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651" w:rsidRPr="000F5A34" w:rsidRDefault="00D161E0" w:rsidP="00F06651">
      <w:pPr>
        <w:tabs>
          <w:tab w:val="left" w:pos="3726"/>
          <w:tab w:val="left" w:pos="5760"/>
        </w:tabs>
        <w:ind w:right="-1182" w:firstLine="1276"/>
        <w:rPr>
          <w:rFonts w:ascii="Arial" w:hAnsi="Arial" w:cs="Arial"/>
          <w:color w:val="000080"/>
          <w:sz w:val="13"/>
          <w:szCs w:val="13"/>
          <w:lang w:val="el-GR"/>
        </w:rPr>
      </w:pPr>
      <w:r w:rsidRPr="000F5A34">
        <w:rPr>
          <w:rFonts w:ascii="Arial" w:hAnsi="Arial" w:cs="Arial"/>
          <w:noProof/>
          <w:color w:val="000080"/>
          <w:sz w:val="13"/>
          <w:szCs w:val="13"/>
          <w:lang w:val="en-US"/>
        </w:rPr>
        <w:drawing>
          <wp:anchor distT="0" distB="0" distL="114300" distR="114300" simplePos="0" relativeHeight="251660288" behindDoc="0" locked="0" layoutInCell="1" allowOverlap="1">
            <wp:simplePos x="0" y="0"/>
            <wp:positionH relativeFrom="column">
              <wp:posOffset>1276350</wp:posOffset>
            </wp:positionH>
            <wp:positionV relativeFrom="paragraph">
              <wp:posOffset>-15875</wp:posOffset>
            </wp:positionV>
            <wp:extent cx="2266950" cy="476250"/>
            <wp:effectExtent l="19050" t="0" r="0" b="0"/>
            <wp:wrapNone/>
            <wp:docPr id="2" name="Picture 2" descr="AEGEK LOGO 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GEK LOGO gr"/>
                    <pic:cNvPicPr>
                      <a:picLocks noChangeAspect="1" noChangeArrowheads="1"/>
                    </pic:cNvPicPr>
                  </pic:nvPicPr>
                  <pic:blipFill>
                    <a:blip r:embed="rId6" cstate="print"/>
                    <a:srcRect/>
                    <a:stretch>
                      <a:fillRect/>
                    </a:stretch>
                  </pic:blipFill>
                  <pic:spPr bwMode="auto">
                    <a:xfrm>
                      <a:off x="0" y="0"/>
                      <a:ext cx="2266950" cy="476250"/>
                    </a:xfrm>
                    <a:prstGeom prst="rect">
                      <a:avLst/>
                    </a:prstGeom>
                    <a:noFill/>
                    <a:ln w="9525">
                      <a:noFill/>
                      <a:miter lim="800000"/>
                      <a:headEnd/>
                      <a:tailEnd/>
                    </a:ln>
                  </pic:spPr>
                </pic:pic>
              </a:graphicData>
            </a:graphic>
          </wp:anchor>
        </w:drawing>
      </w:r>
      <w:r w:rsidRPr="000F5A34">
        <w:rPr>
          <w:rFonts w:ascii="Bookman Old Style" w:hAnsi="Bookman Old Style"/>
          <w:color w:val="000080"/>
          <w:sz w:val="13"/>
          <w:szCs w:val="13"/>
          <w:lang w:val="el-GR"/>
        </w:rPr>
        <w:tab/>
      </w:r>
      <w:r w:rsidRPr="000F5A34">
        <w:rPr>
          <w:rFonts w:ascii="Bookman Old Style" w:hAnsi="Bookman Old Style"/>
          <w:color w:val="000080"/>
          <w:sz w:val="13"/>
          <w:szCs w:val="13"/>
          <w:lang w:val="el-GR"/>
        </w:rPr>
        <w:tab/>
      </w:r>
      <w:r w:rsidR="00F06651" w:rsidRPr="000F5A34">
        <w:rPr>
          <w:rFonts w:ascii="Arial" w:hAnsi="Arial" w:cs="Arial"/>
          <w:color w:val="000080"/>
          <w:sz w:val="13"/>
          <w:szCs w:val="13"/>
          <w:lang w:val="el-GR"/>
        </w:rPr>
        <w:t>Καβαλιεράτου  Τάκη  αρ.  7,   145 64 Κηφισιά Αττικής</w:t>
      </w:r>
    </w:p>
    <w:p w:rsidR="00F06651" w:rsidRPr="000F5A34" w:rsidRDefault="00F06651" w:rsidP="00F06651">
      <w:pPr>
        <w:tabs>
          <w:tab w:val="left" w:pos="3726"/>
          <w:tab w:val="left" w:pos="5760"/>
        </w:tabs>
        <w:ind w:right="-1182" w:hanging="600"/>
        <w:rPr>
          <w:rFonts w:ascii="Arial" w:hAnsi="Arial" w:cs="Arial"/>
          <w:color w:val="000080"/>
          <w:sz w:val="13"/>
          <w:szCs w:val="13"/>
          <w:lang w:val="el-GR"/>
        </w:rPr>
      </w:pPr>
      <w:r w:rsidRPr="000F5A34">
        <w:rPr>
          <w:rFonts w:ascii="Arial" w:hAnsi="Arial" w:cs="Arial"/>
          <w:color w:val="000080"/>
          <w:sz w:val="13"/>
          <w:szCs w:val="13"/>
          <w:lang w:val="el-GR"/>
        </w:rPr>
        <w:tab/>
      </w:r>
      <w:r w:rsidRPr="000F5A34">
        <w:rPr>
          <w:rFonts w:ascii="Arial" w:hAnsi="Arial" w:cs="Arial"/>
          <w:color w:val="000080"/>
          <w:sz w:val="13"/>
          <w:szCs w:val="13"/>
          <w:lang w:val="el-GR"/>
        </w:rPr>
        <w:tab/>
      </w:r>
      <w:r w:rsidRPr="000F5A34">
        <w:rPr>
          <w:rFonts w:ascii="Arial" w:hAnsi="Arial" w:cs="Arial"/>
          <w:color w:val="000080"/>
          <w:sz w:val="13"/>
          <w:szCs w:val="13"/>
          <w:lang w:val="el-GR"/>
        </w:rPr>
        <w:tab/>
        <w:t xml:space="preserve">Τηλ. 2106306000,  </w:t>
      </w:r>
      <w:r w:rsidRPr="000F5A34">
        <w:rPr>
          <w:rFonts w:ascii="Arial" w:hAnsi="Arial" w:cs="Arial"/>
          <w:color w:val="000080"/>
          <w:sz w:val="13"/>
          <w:szCs w:val="13"/>
          <w:lang w:val="en-US"/>
        </w:rPr>
        <w:t>Fax</w:t>
      </w:r>
      <w:r w:rsidRPr="000F5A34">
        <w:rPr>
          <w:rFonts w:ascii="Arial" w:hAnsi="Arial" w:cs="Arial"/>
          <w:color w:val="000080"/>
          <w:sz w:val="13"/>
          <w:szCs w:val="13"/>
          <w:lang w:val="el-GR"/>
        </w:rPr>
        <w:t xml:space="preserve"> 2106306136</w:t>
      </w:r>
    </w:p>
    <w:p w:rsidR="00F06651" w:rsidRPr="000F5A34" w:rsidRDefault="00F06651" w:rsidP="00F06651">
      <w:pPr>
        <w:tabs>
          <w:tab w:val="left" w:pos="3726"/>
          <w:tab w:val="left" w:pos="5760"/>
        </w:tabs>
        <w:ind w:right="-1182" w:hanging="600"/>
        <w:rPr>
          <w:rFonts w:ascii="Arial" w:hAnsi="Arial" w:cs="Arial"/>
          <w:color w:val="000080"/>
          <w:sz w:val="13"/>
          <w:szCs w:val="13"/>
          <w:lang w:val="en-US"/>
        </w:rPr>
      </w:pPr>
      <w:r w:rsidRPr="000F5A34">
        <w:rPr>
          <w:rFonts w:ascii="Arial" w:hAnsi="Arial" w:cs="Arial"/>
          <w:color w:val="000080"/>
          <w:sz w:val="13"/>
          <w:szCs w:val="13"/>
          <w:lang w:val="el-GR"/>
        </w:rPr>
        <w:tab/>
      </w:r>
      <w:r w:rsidRPr="000F5A34">
        <w:rPr>
          <w:rFonts w:ascii="Arial" w:hAnsi="Arial" w:cs="Arial"/>
          <w:color w:val="000080"/>
          <w:sz w:val="13"/>
          <w:szCs w:val="13"/>
          <w:lang w:val="el-GR"/>
        </w:rPr>
        <w:tab/>
      </w:r>
      <w:r w:rsidRPr="000F5A34">
        <w:rPr>
          <w:rFonts w:ascii="Arial" w:hAnsi="Arial" w:cs="Arial"/>
          <w:color w:val="000080"/>
          <w:sz w:val="13"/>
          <w:szCs w:val="13"/>
          <w:lang w:val="el-GR"/>
        </w:rPr>
        <w:tab/>
        <w:t>Ε</w:t>
      </w:r>
      <w:r w:rsidRPr="000F5A34">
        <w:rPr>
          <w:rFonts w:ascii="Arial" w:hAnsi="Arial" w:cs="Arial"/>
          <w:color w:val="000080"/>
          <w:sz w:val="13"/>
          <w:szCs w:val="13"/>
          <w:lang w:val="en-US"/>
        </w:rPr>
        <w:t xml:space="preserve">-mail </w:t>
      </w:r>
      <w:hyperlink r:id="rId7" w:history="1">
        <w:r w:rsidRPr="000F5A34">
          <w:rPr>
            <w:rStyle w:val="Hyperlink"/>
            <w:rFonts w:ascii="Arial" w:hAnsi="Arial" w:cs="Arial"/>
            <w:color w:val="000080"/>
            <w:sz w:val="13"/>
            <w:szCs w:val="13"/>
            <w:u w:val="none"/>
            <w:lang w:val="en-US"/>
          </w:rPr>
          <w:t>central@aegekconstruction.gr</w:t>
        </w:r>
      </w:hyperlink>
      <w:r w:rsidRPr="000F5A34">
        <w:rPr>
          <w:rFonts w:ascii="Arial" w:hAnsi="Arial" w:cs="Arial"/>
          <w:color w:val="000080"/>
          <w:sz w:val="13"/>
          <w:szCs w:val="13"/>
          <w:lang w:val="en-US"/>
        </w:rPr>
        <w:t xml:space="preserve">, </w:t>
      </w:r>
      <w:hyperlink r:id="rId8" w:history="1">
        <w:r w:rsidRPr="000F5A34">
          <w:rPr>
            <w:rStyle w:val="Hyperlink"/>
            <w:rFonts w:ascii="Arial" w:hAnsi="Arial" w:cs="Arial"/>
            <w:color w:val="000080"/>
            <w:sz w:val="13"/>
            <w:szCs w:val="13"/>
            <w:u w:val="none"/>
            <w:lang w:val="en-US"/>
          </w:rPr>
          <w:t>www.aegek.gr</w:t>
        </w:r>
      </w:hyperlink>
    </w:p>
    <w:p w:rsidR="00F06651" w:rsidRPr="000F5A34" w:rsidRDefault="00F06651" w:rsidP="00F06651">
      <w:pPr>
        <w:tabs>
          <w:tab w:val="left" w:pos="3726"/>
          <w:tab w:val="left" w:pos="5760"/>
        </w:tabs>
        <w:ind w:right="-1182" w:hanging="600"/>
        <w:rPr>
          <w:rFonts w:ascii="Arial" w:hAnsi="Arial" w:cs="Arial"/>
          <w:color w:val="000080"/>
          <w:sz w:val="13"/>
          <w:szCs w:val="13"/>
          <w:lang w:val="en-US"/>
        </w:rPr>
      </w:pPr>
      <w:r w:rsidRPr="000F5A34">
        <w:rPr>
          <w:rFonts w:ascii="Arial" w:hAnsi="Arial" w:cs="Arial"/>
          <w:color w:val="000080"/>
          <w:sz w:val="13"/>
          <w:szCs w:val="13"/>
          <w:lang w:val="en-US"/>
        </w:rPr>
        <w:tab/>
      </w:r>
      <w:r w:rsidRPr="000F5A34">
        <w:rPr>
          <w:rFonts w:ascii="Arial" w:hAnsi="Arial" w:cs="Arial"/>
          <w:color w:val="000080"/>
          <w:sz w:val="13"/>
          <w:szCs w:val="13"/>
          <w:lang w:val="en-US"/>
        </w:rPr>
        <w:tab/>
      </w:r>
      <w:r w:rsidRPr="000F5A34">
        <w:rPr>
          <w:rFonts w:ascii="Arial" w:hAnsi="Arial" w:cs="Arial"/>
          <w:color w:val="000080"/>
          <w:sz w:val="13"/>
          <w:szCs w:val="13"/>
          <w:lang w:val="en-US"/>
        </w:rPr>
        <w:tab/>
      </w:r>
      <w:r w:rsidRPr="000F5A34">
        <w:rPr>
          <w:rFonts w:ascii="Arial" w:hAnsi="Arial" w:cs="Arial"/>
          <w:color w:val="000080"/>
          <w:sz w:val="13"/>
          <w:szCs w:val="13"/>
          <w:lang w:val="el-GR"/>
        </w:rPr>
        <w:t>Γ</w:t>
      </w:r>
      <w:r w:rsidRPr="000F5A34">
        <w:rPr>
          <w:rFonts w:ascii="Arial" w:hAnsi="Arial" w:cs="Arial"/>
          <w:color w:val="000080"/>
          <w:sz w:val="13"/>
          <w:szCs w:val="13"/>
          <w:lang w:val="en-US"/>
        </w:rPr>
        <w:t>.</w:t>
      </w:r>
      <w:r w:rsidRPr="000F5A34">
        <w:rPr>
          <w:rFonts w:ascii="Arial" w:hAnsi="Arial" w:cs="Arial"/>
          <w:color w:val="000080"/>
          <w:sz w:val="13"/>
          <w:szCs w:val="13"/>
          <w:lang w:val="el-GR"/>
        </w:rPr>
        <w:t>Ε</w:t>
      </w:r>
      <w:r w:rsidRPr="000F5A34">
        <w:rPr>
          <w:rFonts w:ascii="Arial" w:hAnsi="Arial" w:cs="Arial"/>
          <w:color w:val="000080"/>
          <w:sz w:val="13"/>
          <w:szCs w:val="13"/>
          <w:lang w:val="en-US"/>
        </w:rPr>
        <w:t>.</w:t>
      </w:r>
      <w:r w:rsidRPr="000F5A34">
        <w:rPr>
          <w:rFonts w:ascii="Arial" w:hAnsi="Arial" w:cs="Arial"/>
          <w:color w:val="000080"/>
          <w:sz w:val="13"/>
          <w:szCs w:val="13"/>
          <w:lang w:val="el-GR"/>
        </w:rPr>
        <w:t>ΜΗ</w:t>
      </w:r>
      <w:r w:rsidRPr="000F5A34">
        <w:rPr>
          <w:rFonts w:ascii="Arial" w:hAnsi="Arial" w:cs="Arial"/>
          <w:color w:val="000080"/>
          <w:sz w:val="13"/>
          <w:szCs w:val="13"/>
          <w:lang w:val="en-US"/>
        </w:rPr>
        <w:t xml:space="preserve"> : 3214301000</w:t>
      </w:r>
    </w:p>
    <w:p w:rsidR="00F06651" w:rsidRPr="000F5A34" w:rsidRDefault="00F06651" w:rsidP="00F06651">
      <w:pPr>
        <w:tabs>
          <w:tab w:val="left" w:pos="3726"/>
          <w:tab w:val="left" w:pos="5760"/>
        </w:tabs>
        <w:ind w:right="-1182" w:hanging="600"/>
        <w:rPr>
          <w:rFonts w:ascii="Arial" w:hAnsi="Arial" w:cs="Arial"/>
          <w:color w:val="000080"/>
          <w:sz w:val="13"/>
          <w:szCs w:val="13"/>
          <w:lang w:val="el-GR"/>
        </w:rPr>
      </w:pPr>
      <w:r w:rsidRPr="000F5A34">
        <w:rPr>
          <w:rFonts w:ascii="Arial" w:hAnsi="Arial" w:cs="Arial"/>
          <w:color w:val="000080"/>
          <w:sz w:val="13"/>
          <w:szCs w:val="13"/>
          <w:lang w:val="en-US"/>
        </w:rPr>
        <w:tab/>
      </w:r>
      <w:r w:rsidRPr="000F5A34">
        <w:rPr>
          <w:rFonts w:ascii="Arial" w:hAnsi="Arial" w:cs="Arial"/>
          <w:color w:val="000080"/>
          <w:sz w:val="13"/>
          <w:szCs w:val="13"/>
          <w:lang w:val="en-US"/>
        </w:rPr>
        <w:tab/>
      </w:r>
      <w:r w:rsidRPr="000F5A34">
        <w:rPr>
          <w:rFonts w:ascii="Arial" w:hAnsi="Arial" w:cs="Arial"/>
          <w:color w:val="000080"/>
          <w:sz w:val="13"/>
          <w:szCs w:val="13"/>
          <w:lang w:val="en-US"/>
        </w:rPr>
        <w:tab/>
      </w:r>
      <w:r w:rsidRPr="000F5A34">
        <w:rPr>
          <w:rFonts w:ascii="Arial" w:hAnsi="Arial" w:cs="Arial"/>
          <w:color w:val="000080"/>
          <w:sz w:val="13"/>
          <w:szCs w:val="13"/>
          <w:lang w:val="el-GR"/>
        </w:rPr>
        <w:t>Α</w:t>
      </w:r>
      <w:r w:rsidRPr="000F5A34">
        <w:rPr>
          <w:rFonts w:ascii="Arial" w:hAnsi="Arial" w:cs="Arial"/>
          <w:color w:val="000080"/>
          <w:sz w:val="13"/>
          <w:szCs w:val="13"/>
          <w:lang w:val="en-US"/>
        </w:rPr>
        <w:t>.</w:t>
      </w:r>
      <w:r w:rsidRPr="000F5A34">
        <w:rPr>
          <w:rFonts w:ascii="Arial" w:hAnsi="Arial" w:cs="Arial"/>
          <w:color w:val="000080"/>
          <w:sz w:val="13"/>
          <w:szCs w:val="13"/>
          <w:lang w:val="el-GR"/>
        </w:rPr>
        <w:t>Φ</w:t>
      </w:r>
      <w:r w:rsidRPr="000F5A34">
        <w:rPr>
          <w:rFonts w:ascii="Arial" w:hAnsi="Arial" w:cs="Arial"/>
          <w:color w:val="000080"/>
          <w:sz w:val="13"/>
          <w:szCs w:val="13"/>
          <w:lang w:val="en-US"/>
        </w:rPr>
        <w:t>.</w:t>
      </w:r>
      <w:r w:rsidRPr="000F5A34">
        <w:rPr>
          <w:rFonts w:ascii="Arial" w:hAnsi="Arial" w:cs="Arial"/>
          <w:color w:val="000080"/>
          <w:sz w:val="13"/>
          <w:szCs w:val="13"/>
          <w:lang w:val="el-GR"/>
        </w:rPr>
        <w:t>Μ</w:t>
      </w:r>
      <w:r w:rsidRPr="000F5A34">
        <w:rPr>
          <w:rFonts w:ascii="Arial" w:hAnsi="Arial" w:cs="Arial"/>
          <w:color w:val="000080"/>
          <w:sz w:val="13"/>
          <w:szCs w:val="13"/>
          <w:lang w:val="en-US"/>
        </w:rPr>
        <w:t xml:space="preserve">. 094000190,  </w:t>
      </w:r>
      <w:r w:rsidRPr="000F5A34">
        <w:rPr>
          <w:rFonts w:ascii="Arial" w:hAnsi="Arial" w:cs="Arial"/>
          <w:color w:val="000080"/>
          <w:sz w:val="13"/>
          <w:szCs w:val="13"/>
          <w:lang w:val="el-GR"/>
        </w:rPr>
        <w:t>Δ</w:t>
      </w:r>
      <w:r w:rsidRPr="000F5A34">
        <w:rPr>
          <w:rFonts w:ascii="Arial" w:hAnsi="Arial" w:cs="Arial"/>
          <w:color w:val="000080"/>
          <w:sz w:val="13"/>
          <w:szCs w:val="13"/>
          <w:lang w:val="en-US"/>
        </w:rPr>
        <w:t>.</w:t>
      </w:r>
      <w:r w:rsidRPr="000F5A34">
        <w:rPr>
          <w:rFonts w:ascii="Arial" w:hAnsi="Arial" w:cs="Arial"/>
          <w:color w:val="000080"/>
          <w:sz w:val="13"/>
          <w:szCs w:val="13"/>
          <w:lang w:val="el-GR"/>
        </w:rPr>
        <w:t>Ο</w:t>
      </w:r>
      <w:r w:rsidRPr="000F5A34">
        <w:rPr>
          <w:rFonts w:ascii="Arial" w:hAnsi="Arial" w:cs="Arial"/>
          <w:color w:val="000080"/>
          <w:sz w:val="13"/>
          <w:szCs w:val="13"/>
          <w:lang w:val="en-US"/>
        </w:rPr>
        <w:t>.</w:t>
      </w:r>
      <w:r w:rsidRPr="000F5A34">
        <w:rPr>
          <w:rFonts w:ascii="Arial" w:hAnsi="Arial" w:cs="Arial"/>
          <w:color w:val="000080"/>
          <w:sz w:val="13"/>
          <w:szCs w:val="13"/>
          <w:lang w:val="el-GR"/>
        </w:rPr>
        <w:t>Υ</w:t>
      </w:r>
      <w:r w:rsidRPr="000F5A34">
        <w:rPr>
          <w:rFonts w:ascii="Arial" w:hAnsi="Arial" w:cs="Arial"/>
          <w:color w:val="000080"/>
          <w:sz w:val="13"/>
          <w:szCs w:val="13"/>
          <w:lang w:val="en-US"/>
        </w:rPr>
        <w:t xml:space="preserve">.  </w:t>
      </w:r>
      <w:r w:rsidRPr="000F5A34">
        <w:rPr>
          <w:rFonts w:ascii="Arial" w:hAnsi="Arial" w:cs="Arial"/>
          <w:color w:val="000080"/>
          <w:sz w:val="13"/>
          <w:szCs w:val="13"/>
          <w:lang w:val="el-GR"/>
        </w:rPr>
        <w:t>ΦΑΕ  Αθηνών</w:t>
      </w:r>
    </w:p>
    <w:p w:rsidR="00CA40D5" w:rsidRPr="001C3415" w:rsidRDefault="00CA40D5" w:rsidP="00CA40D5">
      <w:pPr>
        <w:spacing w:before="100" w:beforeAutospacing="1" w:after="100" w:afterAutospacing="1"/>
        <w:jc w:val="center"/>
        <w:rPr>
          <w:rFonts w:ascii="Century Gothic" w:hAnsi="Century Gothic"/>
          <w:b/>
          <w:sz w:val="15"/>
          <w:szCs w:val="15"/>
          <w:lang w:val="el-GR" w:eastAsia="el-GR"/>
        </w:rPr>
      </w:pPr>
      <w:r w:rsidRPr="001C3415">
        <w:rPr>
          <w:rFonts w:ascii="Century Gothic" w:hAnsi="Century Gothic"/>
          <w:b/>
          <w:sz w:val="15"/>
          <w:szCs w:val="15"/>
          <w:lang w:val="el-GR" w:eastAsia="el-GR"/>
        </w:rPr>
        <w:t xml:space="preserve">Αναλυτικά αποτελέσματα ψηφοφορίας της </w:t>
      </w:r>
      <w:r w:rsidR="00E41672" w:rsidRPr="001C3415">
        <w:rPr>
          <w:rFonts w:ascii="Century Gothic" w:hAnsi="Century Gothic"/>
          <w:b/>
          <w:sz w:val="15"/>
          <w:szCs w:val="15"/>
          <w:lang w:val="el-GR" w:eastAsia="el-GR"/>
        </w:rPr>
        <w:t xml:space="preserve"> </w:t>
      </w:r>
      <w:r w:rsidRPr="001C3415">
        <w:rPr>
          <w:rFonts w:ascii="Century Gothic" w:hAnsi="Century Gothic"/>
          <w:b/>
          <w:sz w:val="15"/>
          <w:szCs w:val="15"/>
          <w:lang w:val="el-GR" w:eastAsia="el-GR"/>
        </w:rPr>
        <w:t xml:space="preserve">Τακτικής </w:t>
      </w:r>
      <w:r w:rsidR="00AA5FEE" w:rsidRPr="001C3415">
        <w:rPr>
          <w:rFonts w:ascii="Century Gothic" w:hAnsi="Century Gothic"/>
          <w:b/>
          <w:sz w:val="15"/>
          <w:szCs w:val="15"/>
          <w:lang w:val="el-GR" w:eastAsia="el-GR"/>
        </w:rPr>
        <w:t xml:space="preserve"> </w:t>
      </w:r>
      <w:r w:rsidRPr="001C3415">
        <w:rPr>
          <w:rFonts w:ascii="Century Gothic" w:hAnsi="Century Gothic"/>
          <w:b/>
          <w:sz w:val="15"/>
          <w:szCs w:val="15"/>
          <w:lang w:val="el-GR" w:eastAsia="el-GR"/>
        </w:rPr>
        <w:t>Γενικής Συνέλευσης τ</w:t>
      </w:r>
      <w:r w:rsidR="00794ACF" w:rsidRPr="001C3415">
        <w:rPr>
          <w:rFonts w:ascii="Century Gothic" w:hAnsi="Century Gothic"/>
          <w:b/>
          <w:sz w:val="15"/>
          <w:szCs w:val="15"/>
          <w:lang w:val="el-GR" w:eastAsia="el-GR"/>
        </w:rPr>
        <w:t xml:space="preserve">ων μετόχων της </w:t>
      </w:r>
      <w:r w:rsidR="00760576">
        <w:rPr>
          <w:rFonts w:ascii="Century Gothic" w:hAnsi="Century Gothic"/>
          <w:b/>
          <w:sz w:val="15"/>
          <w:szCs w:val="15"/>
          <w:lang w:val="el-GR" w:eastAsia="el-GR"/>
        </w:rPr>
        <w:t>10</w:t>
      </w:r>
      <w:r w:rsidR="004E1992" w:rsidRPr="001C3415">
        <w:rPr>
          <w:rFonts w:ascii="Century Gothic" w:hAnsi="Century Gothic"/>
          <w:b/>
          <w:sz w:val="15"/>
          <w:szCs w:val="15"/>
          <w:lang w:val="el-GR" w:eastAsia="el-GR"/>
        </w:rPr>
        <w:t xml:space="preserve">ης </w:t>
      </w:r>
      <w:r w:rsidR="00760576">
        <w:rPr>
          <w:rFonts w:ascii="Century Gothic" w:hAnsi="Century Gothic"/>
          <w:b/>
          <w:sz w:val="15"/>
          <w:szCs w:val="15"/>
          <w:lang w:val="el-GR" w:eastAsia="el-GR"/>
        </w:rPr>
        <w:t>Σεπτεμβρίου</w:t>
      </w:r>
      <w:r w:rsidR="00E41672" w:rsidRPr="001C3415">
        <w:rPr>
          <w:rFonts w:ascii="Century Gothic" w:hAnsi="Century Gothic"/>
          <w:b/>
          <w:sz w:val="15"/>
          <w:szCs w:val="15"/>
          <w:lang w:val="el-GR" w:eastAsia="el-GR"/>
        </w:rPr>
        <w:t xml:space="preserve"> </w:t>
      </w:r>
      <w:r w:rsidR="004E1992" w:rsidRPr="001C3415">
        <w:rPr>
          <w:rFonts w:ascii="Century Gothic" w:hAnsi="Century Gothic"/>
          <w:b/>
          <w:sz w:val="15"/>
          <w:szCs w:val="15"/>
          <w:lang w:val="el-GR" w:eastAsia="el-GR"/>
        </w:rPr>
        <w:t>201</w:t>
      </w:r>
      <w:r w:rsidR="00760576">
        <w:rPr>
          <w:rFonts w:ascii="Century Gothic" w:hAnsi="Century Gothic"/>
          <w:b/>
          <w:sz w:val="15"/>
          <w:szCs w:val="15"/>
          <w:lang w:val="el-GR" w:eastAsia="el-GR"/>
        </w:rPr>
        <w:t>9</w:t>
      </w:r>
    </w:p>
    <w:p w:rsidR="00CA40D5" w:rsidRPr="00B350BA" w:rsidRDefault="00CA40D5" w:rsidP="00022137">
      <w:pPr>
        <w:jc w:val="both"/>
        <w:rPr>
          <w:rFonts w:ascii="Arial" w:hAnsi="Arial" w:cs="Arial"/>
          <w:sz w:val="15"/>
          <w:szCs w:val="15"/>
          <w:lang w:val="el-GR" w:eastAsia="el-GR"/>
        </w:rPr>
      </w:pPr>
      <w:r w:rsidRPr="00B350BA">
        <w:rPr>
          <w:rFonts w:ascii="Arial" w:hAnsi="Arial" w:cs="Arial"/>
          <w:sz w:val="15"/>
          <w:szCs w:val="15"/>
          <w:lang w:val="el-GR" w:eastAsia="el-GR"/>
        </w:rPr>
        <w:t xml:space="preserve">Επί συνόλου 33.301.715 κοινών ονομαστικών μετοχών, παραστάθηκαν ή εκπροσωπήθηκαν στη Συνέλευση </w:t>
      </w:r>
      <w:r w:rsidR="000B2854" w:rsidRPr="00B350BA">
        <w:rPr>
          <w:rFonts w:ascii="Arial" w:hAnsi="Arial" w:cs="Arial"/>
          <w:sz w:val="15"/>
          <w:szCs w:val="15"/>
          <w:lang w:val="el-GR" w:eastAsia="el-GR"/>
        </w:rPr>
        <w:t>4</w:t>
      </w:r>
      <w:r w:rsidR="005E2C97" w:rsidRPr="00B350BA">
        <w:rPr>
          <w:rFonts w:ascii="Arial" w:hAnsi="Arial" w:cs="Arial"/>
          <w:sz w:val="15"/>
          <w:szCs w:val="15"/>
          <w:lang w:val="el-GR" w:eastAsia="el-GR"/>
        </w:rPr>
        <w:t xml:space="preserve"> </w:t>
      </w:r>
      <w:r w:rsidRPr="00B350BA">
        <w:rPr>
          <w:rFonts w:ascii="Arial" w:hAnsi="Arial" w:cs="Arial"/>
          <w:sz w:val="15"/>
          <w:szCs w:val="15"/>
          <w:lang w:val="el-GR" w:eastAsia="el-GR"/>
        </w:rPr>
        <w:t xml:space="preserve">μέτοχοι ή δικαιούχοι ψήφου </w:t>
      </w:r>
      <w:r w:rsidRPr="00CF4707">
        <w:rPr>
          <w:rFonts w:ascii="Arial" w:hAnsi="Arial" w:cs="Arial"/>
          <w:sz w:val="15"/>
          <w:szCs w:val="15"/>
          <w:lang w:val="el-GR" w:eastAsia="el-GR"/>
        </w:rPr>
        <w:t xml:space="preserve">με </w:t>
      </w:r>
      <w:r w:rsidR="001C3415" w:rsidRPr="00CF4707">
        <w:rPr>
          <w:rFonts w:ascii="Arial" w:hAnsi="Arial" w:cs="Arial"/>
          <w:sz w:val="15"/>
          <w:szCs w:val="15"/>
          <w:lang w:val="el-GR" w:eastAsia="el-GR"/>
        </w:rPr>
        <w:t>12.912.363</w:t>
      </w:r>
      <w:r w:rsidR="005E2C97" w:rsidRPr="00CF4707">
        <w:rPr>
          <w:rFonts w:ascii="Arial" w:hAnsi="Arial" w:cs="Arial"/>
          <w:sz w:val="15"/>
          <w:szCs w:val="15"/>
          <w:lang w:val="el-GR" w:eastAsia="el-GR"/>
        </w:rPr>
        <w:t xml:space="preserve"> </w:t>
      </w:r>
      <w:r w:rsidRPr="00CF4707">
        <w:rPr>
          <w:rFonts w:ascii="Arial" w:hAnsi="Arial" w:cs="Arial"/>
          <w:sz w:val="15"/>
          <w:szCs w:val="15"/>
          <w:lang w:val="el-GR" w:eastAsia="el-GR"/>
        </w:rPr>
        <w:t xml:space="preserve">μετοχές, ήτοι ποσοστό </w:t>
      </w:r>
      <w:r w:rsidR="001C3415" w:rsidRPr="00CF4707">
        <w:rPr>
          <w:rFonts w:ascii="Arial" w:hAnsi="Arial" w:cs="Arial"/>
          <w:sz w:val="15"/>
          <w:szCs w:val="15"/>
          <w:lang w:val="el-GR" w:eastAsia="el-GR"/>
        </w:rPr>
        <w:t>38,77</w:t>
      </w:r>
      <w:r w:rsidR="006E3384" w:rsidRPr="006E3384">
        <w:rPr>
          <w:rFonts w:ascii="Arial" w:hAnsi="Arial" w:cs="Arial"/>
          <w:sz w:val="15"/>
          <w:szCs w:val="15"/>
          <w:lang w:val="el-GR" w:eastAsia="el-GR"/>
        </w:rPr>
        <w:t>3</w:t>
      </w:r>
      <w:r w:rsidRPr="00CF4707">
        <w:rPr>
          <w:rFonts w:ascii="Arial" w:hAnsi="Arial" w:cs="Arial"/>
          <w:sz w:val="15"/>
          <w:szCs w:val="15"/>
          <w:lang w:val="el-GR" w:eastAsia="el-GR"/>
        </w:rPr>
        <w:t>% του</w:t>
      </w:r>
      <w:r w:rsidRPr="00B350BA">
        <w:rPr>
          <w:rFonts w:ascii="Arial" w:hAnsi="Arial" w:cs="Arial"/>
          <w:sz w:val="15"/>
          <w:szCs w:val="15"/>
          <w:lang w:val="el-GR" w:eastAsia="el-GR"/>
        </w:rPr>
        <w:t xml:space="preserve"> συνολικού μετοχικού κεφαλαίου.</w:t>
      </w:r>
    </w:p>
    <w:p w:rsidR="00D5471F" w:rsidRPr="00B350BA" w:rsidRDefault="0075119A" w:rsidP="00022137">
      <w:pPr>
        <w:pStyle w:val="PlainText"/>
        <w:jc w:val="both"/>
        <w:rPr>
          <w:rFonts w:ascii="Arial" w:hAnsi="Arial" w:cs="Arial"/>
          <w:i w:val="0"/>
          <w:sz w:val="15"/>
          <w:szCs w:val="15"/>
        </w:rPr>
      </w:pPr>
      <w:r w:rsidRPr="00B350BA">
        <w:rPr>
          <w:rFonts w:ascii="Arial" w:hAnsi="Arial" w:cs="Arial"/>
          <w:i w:val="0"/>
          <w:sz w:val="15"/>
          <w:szCs w:val="15"/>
        </w:rPr>
        <w:t xml:space="preserve">Η Γενική Συνέλευση συγκροτήθηκε νόμιμα και έλαβε αποφάσεις επί όλων των θεμάτων της  ημερήσιας διάταξης. Ειδικότερα </w:t>
      </w:r>
      <w:r w:rsidRPr="00B350BA">
        <w:rPr>
          <w:rFonts w:ascii="Arial" w:hAnsi="Arial" w:cs="Arial"/>
          <w:i w:val="0"/>
          <w:sz w:val="15"/>
          <w:szCs w:val="15"/>
          <w:lang w:val="en-US"/>
        </w:rPr>
        <w:t>o</w:t>
      </w:r>
      <w:r w:rsidRPr="00B350BA">
        <w:rPr>
          <w:rFonts w:ascii="Arial" w:hAnsi="Arial" w:cs="Arial"/>
          <w:i w:val="0"/>
          <w:sz w:val="15"/>
          <w:szCs w:val="15"/>
        </w:rPr>
        <w:t xml:space="preserve">ι αποφάσεις της Γενικής Συνέλευσης και τα αποτελέσματα της ψηφοφορίας ανά θέμα, σύμφωνα με </w:t>
      </w:r>
      <w:r w:rsidR="00BC1D88" w:rsidRPr="00B350BA">
        <w:rPr>
          <w:rFonts w:ascii="Arial" w:hAnsi="Arial" w:cs="Arial"/>
          <w:i w:val="0"/>
          <w:sz w:val="15"/>
          <w:szCs w:val="15"/>
        </w:rPr>
        <w:t xml:space="preserve">τις </w:t>
      </w:r>
      <w:r w:rsidRPr="00B350BA">
        <w:rPr>
          <w:rFonts w:ascii="Arial" w:hAnsi="Arial" w:cs="Arial"/>
          <w:i w:val="0"/>
          <w:sz w:val="15"/>
          <w:szCs w:val="15"/>
        </w:rPr>
        <w:t>ισχύου</w:t>
      </w:r>
      <w:r w:rsidR="00FF6166">
        <w:rPr>
          <w:rFonts w:ascii="Arial" w:hAnsi="Arial" w:cs="Arial"/>
          <w:i w:val="0"/>
          <w:sz w:val="15"/>
          <w:szCs w:val="15"/>
        </w:rPr>
        <w:t>σες διατάξεις του ν. 4548/201</w:t>
      </w:r>
      <w:r w:rsidR="00C35BB8">
        <w:rPr>
          <w:rFonts w:ascii="Arial" w:hAnsi="Arial" w:cs="Arial"/>
          <w:i w:val="0"/>
          <w:sz w:val="15"/>
          <w:szCs w:val="15"/>
        </w:rPr>
        <w:t>8</w:t>
      </w:r>
      <w:r w:rsidRPr="00B350BA">
        <w:rPr>
          <w:rFonts w:ascii="Arial" w:hAnsi="Arial" w:cs="Arial"/>
          <w:i w:val="0"/>
          <w:sz w:val="15"/>
          <w:szCs w:val="15"/>
        </w:rPr>
        <w:t xml:space="preserve">  έχουν ως ακολούθως :</w:t>
      </w:r>
    </w:p>
    <w:p w:rsidR="002D7FC9" w:rsidRPr="00B350BA" w:rsidRDefault="002D7FC9" w:rsidP="002D7FC9">
      <w:pPr>
        <w:pStyle w:val="PlainText"/>
        <w:jc w:val="both"/>
        <w:rPr>
          <w:rFonts w:ascii="Arial" w:hAnsi="Arial" w:cs="Arial"/>
          <w:i w:val="0"/>
          <w:iCs/>
          <w:sz w:val="15"/>
          <w:szCs w:val="15"/>
        </w:rPr>
      </w:pPr>
    </w:p>
    <w:tbl>
      <w:tblPr>
        <w:tblStyle w:val="TableGrid"/>
        <w:tblW w:w="15735" w:type="dxa"/>
        <w:tblInd w:w="-743" w:type="dxa"/>
        <w:tblLayout w:type="fixed"/>
        <w:tblLook w:val="04A0"/>
      </w:tblPr>
      <w:tblGrid>
        <w:gridCol w:w="284"/>
        <w:gridCol w:w="6663"/>
        <w:gridCol w:w="1559"/>
        <w:gridCol w:w="850"/>
        <w:gridCol w:w="1276"/>
        <w:gridCol w:w="1276"/>
        <w:gridCol w:w="850"/>
        <w:gridCol w:w="1134"/>
        <w:gridCol w:w="851"/>
        <w:gridCol w:w="992"/>
      </w:tblGrid>
      <w:tr w:rsidR="00860336" w:rsidRPr="00B350BA" w:rsidTr="004748BC">
        <w:trPr>
          <w:trHeight w:val="594"/>
        </w:trPr>
        <w:tc>
          <w:tcPr>
            <w:tcW w:w="284" w:type="dxa"/>
            <w:tcBorders>
              <w:top w:val="single" w:sz="12" w:space="0" w:color="auto"/>
              <w:left w:val="single" w:sz="12" w:space="0" w:color="auto"/>
              <w:bottom w:val="single" w:sz="12" w:space="0" w:color="auto"/>
              <w:right w:val="single" w:sz="4" w:space="0" w:color="auto"/>
            </w:tcBorders>
          </w:tcPr>
          <w:p w:rsidR="00426AF4" w:rsidRPr="00FF6166" w:rsidRDefault="00426AF4" w:rsidP="00426AF4">
            <w:pPr>
              <w:jc w:val="both"/>
              <w:rPr>
                <w:rFonts w:ascii="Arial" w:hAnsi="Arial" w:cs="Arial"/>
                <w:b/>
                <w:sz w:val="15"/>
                <w:szCs w:val="15"/>
                <w:lang w:val="el-GR"/>
              </w:rPr>
            </w:pPr>
            <w:r w:rsidRPr="00B350BA">
              <w:rPr>
                <w:rFonts w:ascii="Arial" w:hAnsi="Arial" w:cs="Arial"/>
                <w:b/>
                <w:sz w:val="15"/>
                <w:szCs w:val="15"/>
                <w:lang w:val="el-GR"/>
              </w:rPr>
              <w:t>Α/Α</w:t>
            </w:r>
          </w:p>
        </w:tc>
        <w:tc>
          <w:tcPr>
            <w:tcW w:w="6663" w:type="dxa"/>
            <w:tcBorders>
              <w:top w:val="single" w:sz="4" w:space="0" w:color="auto"/>
              <w:left w:val="single" w:sz="4" w:space="0" w:color="auto"/>
              <w:bottom w:val="single" w:sz="4" w:space="0" w:color="auto"/>
              <w:right w:val="single" w:sz="4" w:space="0" w:color="auto"/>
            </w:tcBorders>
          </w:tcPr>
          <w:p w:rsidR="00426AF4" w:rsidRPr="00B33ECD" w:rsidRDefault="00426AF4" w:rsidP="00426AF4">
            <w:pPr>
              <w:jc w:val="both"/>
              <w:rPr>
                <w:rFonts w:ascii="Arial" w:hAnsi="Arial" w:cs="Arial"/>
                <w:b/>
                <w:sz w:val="13"/>
                <w:szCs w:val="15"/>
                <w:lang w:val="el-GR"/>
              </w:rPr>
            </w:pPr>
            <w:r w:rsidRPr="00B33ECD">
              <w:rPr>
                <w:rFonts w:ascii="Arial" w:hAnsi="Arial" w:cs="Arial"/>
                <w:b/>
                <w:sz w:val="13"/>
                <w:szCs w:val="15"/>
                <w:lang w:val="el-GR"/>
              </w:rPr>
              <w:t>Αποφάσεις επί των θεμάτων ημερήσιας διάταξης</w:t>
            </w:r>
          </w:p>
          <w:p w:rsidR="00426AF4" w:rsidRPr="00B33ECD" w:rsidRDefault="00426AF4" w:rsidP="00426AF4">
            <w:pPr>
              <w:jc w:val="both"/>
              <w:rPr>
                <w:rFonts w:ascii="Arial" w:hAnsi="Arial" w:cs="Arial"/>
                <w:b/>
                <w:sz w:val="13"/>
                <w:szCs w:val="15"/>
                <w:lang w:val="el-GR"/>
              </w:rPr>
            </w:pPr>
            <w:r w:rsidRPr="00B33ECD">
              <w:rPr>
                <w:rFonts w:ascii="Arial" w:hAnsi="Arial" w:cs="Arial"/>
                <w:b/>
                <w:sz w:val="13"/>
                <w:szCs w:val="15"/>
                <w:lang w:val="el-GR"/>
              </w:rPr>
              <w:t xml:space="preserve"> </w:t>
            </w:r>
          </w:p>
        </w:tc>
        <w:tc>
          <w:tcPr>
            <w:tcW w:w="1559" w:type="dxa"/>
            <w:tcBorders>
              <w:top w:val="single" w:sz="4" w:space="0" w:color="auto"/>
              <w:left w:val="single" w:sz="4" w:space="0" w:color="auto"/>
              <w:bottom w:val="single" w:sz="4" w:space="0" w:color="auto"/>
              <w:right w:val="single" w:sz="4" w:space="0" w:color="auto"/>
            </w:tcBorders>
          </w:tcPr>
          <w:p w:rsidR="00426AF4" w:rsidRPr="00B33ECD" w:rsidRDefault="00426AF4" w:rsidP="00426AF4">
            <w:pPr>
              <w:jc w:val="both"/>
              <w:rPr>
                <w:rFonts w:ascii="Arial" w:hAnsi="Arial" w:cs="Arial"/>
                <w:b/>
                <w:sz w:val="12"/>
                <w:szCs w:val="15"/>
                <w:lang w:val="el-GR"/>
              </w:rPr>
            </w:pPr>
            <w:r w:rsidRPr="00B33ECD">
              <w:rPr>
                <w:rFonts w:ascii="Arial" w:hAnsi="Arial" w:cs="Arial"/>
                <w:b/>
                <w:sz w:val="12"/>
                <w:szCs w:val="15"/>
                <w:lang w:val="el-GR"/>
              </w:rPr>
              <w:t>Αρ.</w:t>
            </w:r>
            <w:r w:rsidR="00860336" w:rsidRPr="00B33ECD">
              <w:rPr>
                <w:rFonts w:ascii="Arial" w:hAnsi="Arial" w:cs="Arial"/>
                <w:b/>
                <w:sz w:val="12"/>
                <w:szCs w:val="15"/>
                <w:lang w:val="el-GR"/>
              </w:rPr>
              <w:t xml:space="preserve"> μετοχών για τις οποίες δόθηκαν </w:t>
            </w:r>
            <w:r w:rsidRPr="00B33ECD">
              <w:rPr>
                <w:rFonts w:ascii="Arial" w:hAnsi="Arial" w:cs="Arial"/>
                <w:b/>
                <w:sz w:val="12"/>
                <w:szCs w:val="15"/>
                <w:lang w:val="el-GR"/>
              </w:rPr>
              <w:t>έ</w:t>
            </w:r>
            <w:r w:rsidR="00860336" w:rsidRPr="00B33ECD">
              <w:rPr>
                <w:rFonts w:ascii="Arial" w:hAnsi="Arial" w:cs="Arial"/>
                <w:b/>
                <w:sz w:val="12"/>
                <w:szCs w:val="15"/>
                <w:lang w:val="el-GR"/>
              </w:rPr>
              <w:t xml:space="preserve">γκυρες </w:t>
            </w:r>
            <w:r w:rsidRPr="00B33ECD">
              <w:rPr>
                <w:rFonts w:ascii="Arial" w:hAnsi="Arial" w:cs="Arial"/>
                <w:b/>
                <w:sz w:val="12"/>
                <w:szCs w:val="15"/>
                <w:lang w:val="el-GR"/>
              </w:rPr>
              <w:t>ψήφοι</w:t>
            </w:r>
          </w:p>
          <w:p w:rsidR="00426AF4" w:rsidRPr="00B33ECD" w:rsidRDefault="00426AF4" w:rsidP="00426AF4">
            <w:pPr>
              <w:jc w:val="both"/>
              <w:rPr>
                <w:rFonts w:ascii="Arial" w:hAnsi="Arial" w:cs="Arial"/>
                <w:b/>
                <w:sz w:val="12"/>
                <w:szCs w:val="15"/>
                <w:lang w:val="el-GR"/>
              </w:rPr>
            </w:pPr>
          </w:p>
        </w:tc>
        <w:tc>
          <w:tcPr>
            <w:tcW w:w="850" w:type="dxa"/>
            <w:tcBorders>
              <w:top w:val="single" w:sz="4" w:space="0" w:color="auto"/>
              <w:left w:val="single" w:sz="4" w:space="0" w:color="auto"/>
              <w:bottom w:val="single" w:sz="4" w:space="0" w:color="auto"/>
              <w:right w:val="single" w:sz="4" w:space="0" w:color="auto"/>
            </w:tcBorders>
          </w:tcPr>
          <w:p w:rsidR="00426AF4" w:rsidRPr="00B33ECD" w:rsidRDefault="00426AF4" w:rsidP="00045E80">
            <w:pPr>
              <w:jc w:val="both"/>
              <w:rPr>
                <w:rFonts w:ascii="Arial" w:hAnsi="Arial" w:cs="Arial"/>
                <w:b/>
                <w:sz w:val="12"/>
                <w:szCs w:val="15"/>
                <w:lang w:val="el-GR"/>
              </w:rPr>
            </w:pPr>
            <w:r w:rsidRPr="00B33ECD">
              <w:rPr>
                <w:rFonts w:ascii="Arial" w:hAnsi="Arial" w:cs="Arial"/>
                <w:b/>
                <w:sz w:val="12"/>
                <w:szCs w:val="15"/>
                <w:lang w:val="el-GR"/>
              </w:rPr>
              <w:t>Ποσοστό</w:t>
            </w:r>
            <w:r w:rsidR="00BF7842" w:rsidRPr="00B33ECD">
              <w:rPr>
                <w:rFonts w:ascii="Arial" w:hAnsi="Arial" w:cs="Arial"/>
                <w:b/>
                <w:sz w:val="12"/>
                <w:szCs w:val="15"/>
                <w:lang w:val="el-GR"/>
              </w:rPr>
              <w:t xml:space="preserve"> %</w:t>
            </w:r>
            <w:r w:rsidRPr="00B33ECD">
              <w:rPr>
                <w:rFonts w:ascii="Arial" w:hAnsi="Arial" w:cs="Arial"/>
                <w:b/>
                <w:sz w:val="12"/>
                <w:szCs w:val="15"/>
                <w:lang w:val="el-GR"/>
              </w:rPr>
              <w:t xml:space="preserve"> επί του</w:t>
            </w:r>
            <w:r w:rsidR="001D0C7F" w:rsidRPr="00B33ECD">
              <w:rPr>
                <w:rFonts w:ascii="Arial" w:hAnsi="Arial" w:cs="Arial"/>
                <w:b/>
                <w:sz w:val="12"/>
                <w:szCs w:val="15"/>
                <w:lang w:val="el-GR"/>
              </w:rPr>
              <w:t xml:space="preserve"> μετοχ. </w:t>
            </w:r>
            <w:r w:rsidR="00BF7842" w:rsidRPr="00B33ECD">
              <w:rPr>
                <w:rFonts w:ascii="Arial" w:hAnsi="Arial" w:cs="Arial"/>
                <w:b/>
                <w:sz w:val="12"/>
                <w:szCs w:val="15"/>
                <w:lang w:val="el-GR"/>
              </w:rPr>
              <w:t>Κ</w:t>
            </w:r>
            <w:r w:rsidRPr="00B33ECD">
              <w:rPr>
                <w:rFonts w:ascii="Arial" w:hAnsi="Arial" w:cs="Arial"/>
                <w:b/>
                <w:sz w:val="12"/>
                <w:szCs w:val="15"/>
                <w:lang w:val="el-GR"/>
              </w:rPr>
              <w:t>εφαλ</w:t>
            </w:r>
            <w:r w:rsidR="00BF7842" w:rsidRPr="00B33ECD">
              <w:rPr>
                <w:rFonts w:ascii="Arial" w:hAnsi="Arial" w:cs="Arial"/>
                <w:b/>
                <w:sz w:val="12"/>
                <w:szCs w:val="15"/>
                <w:lang w:val="el-GR"/>
              </w:rPr>
              <w:t>.</w:t>
            </w:r>
          </w:p>
        </w:tc>
        <w:tc>
          <w:tcPr>
            <w:tcW w:w="1276" w:type="dxa"/>
            <w:tcBorders>
              <w:top w:val="single" w:sz="4" w:space="0" w:color="auto"/>
              <w:left w:val="single" w:sz="4" w:space="0" w:color="auto"/>
              <w:bottom w:val="single" w:sz="4" w:space="0" w:color="auto"/>
              <w:right w:val="single" w:sz="4" w:space="0" w:color="auto"/>
            </w:tcBorders>
          </w:tcPr>
          <w:p w:rsidR="00426AF4" w:rsidRPr="00B33ECD" w:rsidRDefault="00426AF4" w:rsidP="00426AF4">
            <w:pPr>
              <w:jc w:val="both"/>
              <w:rPr>
                <w:rFonts w:ascii="Arial" w:hAnsi="Arial" w:cs="Arial"/>
                <w:b/>
                <w:sz w:val="12"/>
                <w:szCs w:val="15"/>
                <w:lang w:val="el-GR"/>
              </w:rPr>
            </w:pPr>
            <w:r w:rsidRPr="00B33ECD">
              <w:rPr>
                <w:rFonts w:ascii="Arial" w:hAnsi="Arial" w:cs="Arial"/>
                <w:b/>
                <w:sz w:val="12"/>
                <w:szCs w:val="15"/>
                <w:lang w:val="el-GR" w:eastAsia="el-GR"/>
              </w:rPr>
              <w:t>Συνολικός αριθμός έγκυρων ψήφων</w:t>
            </w:r>
          </w:p>
        </w:tc>
        <w:tc>
          <w:tcPr>
            <w:tcW w:w="1276" w:type="dxa"/>
            <w:tcBorders>
              <w:top w:val="single" w:sz="4" w:space="0" w:color="auto"/>
              <w:left w:val="single" w:sz="4" w:space="0" w:color="auto"/>
              <w:bottom w:val="single" w:sz="4" w:space="0" w:color="auto"/>
              <w:right w:val="single" w:sz="4" w:space="0" w:color="auto"/>
            </w:tcBorders>
          </w:tcPr>
          <w:p w:rsidR="00426AF4" w:rsidRPr="00B33ECD" w:rsidRDefault="00426AF4" w:rsidP="00426AF4">
            <w:pPr>
              <w:jc w:val="both"/>
              <w:rPr>
                <w:rFonts w:ascii="Arial" w:hAnsi="Arial" w:cs="Arial"/>
                <w:b/>
                <w:sz w:val="12"/>
                <w:szCs w:val="15"/>
                <w:lang w:val="el-GR"/>
              </w:rPr>
            </w:pPr>
            <w:r w:rsidRPr="00B33ECD">
              <w:rPr>
                <w:rFonts w:ascii="Arial" w:hAnsi="Arial" w:cs="Arial"/>
                <w:b/>
                <w:sz w:val="12"/>
                <w:szCs w:val="15"/>
                <w:lang w:val="el-GR" w:eastAsia="el-GR"/>
              </w:rPr>
              <w:t>Αρ. ψήφων υπέρ</w:t>
            </w:r>
          </w:p>
        </w:tc>
        <w:tc>
          <w:tcPr>
            <w:tcW w:w="850" w:type="dxa"/>
            <w:tcBorders>
              <w:top w:val="single" w:sz="4" w:space="0" w:color="auto"/>
              <w:left w:val="single" w:sz="4" w:space="0" w:color="auto"/>
              <w:bottom w:val="single" w:sz="4" w:space="0" w:color="auto"/>
              <w:right w:val="single" w:sz="4" w:space="0" w:color="auto"/>
            </w:tcBorders>
          </w:tcPr>
          <w:p w:rsidR="00426AF4" w:rsidRPr="00B33ECD" w:rsidRDefault="00426AF4" w:rsidP="003667E0">
            <w:pPr>
              <w:jc w:val="both"/>
              <w:rPr>
                <w:rFonts w:ascii="Arial" w:hAnsi="Arial" w:cs="Arial"/>
                <w:b/>
                <w:sz w:val="12"/>
                <w:szCs w:val="15"/>
                <w:lang w:val="el-GR" w:eastAsia="el-GR"/>
              </w:rPr>
            </w:pPr>
            <w:r w:rsidRPr="00B33ECD">
              <w:rPr>
                <w:rFonts w:ascii="Arial" w:hAnsi="Arial" w:cs="Arial"/>
                <w:b/>
                <w:sz w:val="12"/>
                <w:szCs w:val="15"/>
                <w:lang w:val="el-GR" w:eastAsia="el-GR"/>
              </w:rPr>
              <w:t>Ποσοστό</w:t>
            </w:r>
            <w:r w:rsidR="00BF7842" w:rsidRPr="00B33ECD">
              <w:rPr>
                <w:rFonts w:ascii="Arial" w:hAnsi="Arial" w:cs="Arial"/>
                <w:b/>
                <w:sz w:val="12"/>
                <w:szCs w:val="15"/>
                <w:lang w:val="el-GR" w:eastAsia="el-GR"/>
              </w:rPr>
              <w:t xml:space="preserve"> %</w:t>
            </w:r>
            <w:r w:rsidRPr="00B33ECD">
              <w:rPr>
                <w:rFonts w:ascii="Arial" w:hAnsi="Arial" w:cs="Arial"/>
                <w:b/>
                <w:sz w:val="12"/>
                <w:szCs w:val="15"/>
                <w:lang w:val="el-GR" w:eastAsia="el-GR"/>
              </w:rPr>
              <w:t xml:space="preserve"> επί των παριστάμ</w:t>
            </w:r>
            <w:r w:rsidR="003667E0" w:rsidRPr="00B33ECD">
              <w:rPr>
                <w:rFonts w:ascii="Arial" w:hAnsi="Arial" w:cs="Arial"/>
                <w:b/>
                <w:sz w:val="12"/>
                <w:szCs w:val="15"/>
                <w:lang w:val="el-GR" w:eastAsia="el-GR"/>
              </w:rPr>
              <w:t>.</w:t>
            </w:r>
            <w:r w:rsidRPr="00B33ECD">
              <w:rPr>
                <w:rFonts w:ascii="Arial" w:hAnsi="Arial" w:cs="Arial"/>
                <w:b/>
                <w:sz w:val="12"/>
                <w:szCs w:val="15"/>
                <w:lang w:val="el-GR" w:eastAsia="el-GR"/>
              </w:rPr>
              <w:t>και εκπροσωπ</w:t>
            </w:r>
            <w:r w:rsidR="001D0C7F" w:rsidRPr="00B33ECD">
              <w:rPr>
                <w:rFonts w:ascii="Arial" w:hAnsi="Arial" w:cs="Arial"/>
                <w:b/>
                <w:sz w:val="12"/>
                <w:szCs w:val="15"/>
                <w:lang w:val="el-GR" w:eastAsia="el-GR"/>
              </w:rPr>
              <w:t>.</w:t>
            </w:r>
            <w:r w:rsidRPr="00B33ECD">
              <w:rPr>
                <w:rFonts w:ascii="Arial" w:hAnsi="Arial" w:cs="Arial"/>
                <w:b/>
                <w:sz w:val="12"/>
                <w:szCs w:val="15"/>
                <w:lang w:val="el-GR" w:eastAsia="el-GR"/>
              </w:rPr>
              <w:t xml:space="preserve"> ψήφων</w:t>
            </w:r>
          </w:p>
        </w:tc>
        <w:tc>
          <w:tcPr>
            <w:tcW w:w="1134" w:type="dxa"/>
            <w:tcBorders>
              <w:top w:val="single" w:sz="4" w:space="0" w:color="auto"/>
              <w:left w:val="single" w:sz="4" w:space="0" w:color="auto"/>
              <w:bottom w:val="single" w:sz="4" w:space="0" w:color="auto"/>
              <w:right w:val="single" w:sz="4" w:space="0" w:color="auto"/>
            </w:tcBorders>
          </w:tcPr>
          <w:p w:rsidR="00426AF4" w:rsidRPr="00B33ECD" w:rsidRDefault="00426AF4" w:rsidP="008E1DD7">
            <w:pPr>
              <w:jc w:val="both"/>
              <w:rPr>
                <w:rFonts w:ascii="Arial" w:hAnsi="Arial" w:cs="Arial"/>
                <w:b/>
                <w:sz w:val="12"/>
                <w:szCs w:val="15"/>
                <w:lang w:val="el-GR"/>
              </w:rPr>
            </w:pPr>
            <w:r w:rsidRPr="00B33ECD">
              <w:rPr>
                <w:rFonts w:ascii="Arial" w:hAnsi="Arial" w:cs="Arial"/>
                <w:b/>
                <w:sz w:val="12"/>
                <w:szCs w:val="15"/>
                <w:lang w:val="el-GR" w:eastAsia="el-GR"/>
              </w:rPr>
              <w:t>Αρ. ψήφων κατά</w:t>
            </w:r>
          </w:p>
        </w:tc>
        <w:tc>
          <w:tcPr>
            <w:tcW w:w="851" w:type="dxa"/>
            <w:tcBorders>
              <w:top w:val="single" w:sz="4" w:space="0" w:color="auto"/>
              <w:left w:val="single" w:sz="4" w:space="0" w:color="auto"/>
              <w:bottom w:val="single" w:sz="4" w:space="0" w:color="auto"/>
              <w:right w:val="single" w:sz="4" w:space="0" w:color="auto"/>
            </w:tcBorders>
          </w:tcPr>
          <w:p w:rsidR="00426AF4" w:rsidRPr="00B33ECD" w:rsidRDefault="00426AF4" w:rsidP="003667E0">
            <w:pPr>
              <w:jc w:val="both"/>
              <w:rPr>
                <w:rFonts w:ascii="Arial" w:hAnsi="Arial" w:cs="Arial"/>
                <w:b/>
                <w:sz w:val="12"/>
                <w:szCs w:val="15"/>
                <w:lang w:val="el-GR" w:eastAsia="el-GR"/>
              </w:rPr>
            </w:pPr>
            <w:r w:rsidRPr="00B33ECD">
              <w:rPr>
                <w:rFonts w:ascii="Arial" w:hAnsi="Arial" w:cs="Arial"/>
                <w:b/>
                <w:sz w:val="12"/>
                <w:szCs w:val="15"/>
                <w:lang w:val="el-GR" w:eastAsia="el-GR"/>
              </w:rPr>
              <w:t xml:space="preserve">Ποσοστό </w:t>
            </w:r>
            <w:r w:rsidR="00BF7842" w:rsidRPr="00B33ECD">
              <w:rPr>
                <w:rFonts w:ascii="Arial" w:hAnsi="Arial" w:cs="Arial"/>
                <w:b/>
                <w:sz w:val="12"/>
                <w:szCs w:val="15"/>
                <w:lang w:val="el-GR" w:eastAsia="el-GR"/>
              </w:rPr>
              <w:t xml:space="preserve">% </w:t>
            </w:r>
            <w:r w:rsidRPr="00B33ECD">
              <w:rPr>
                <w:rFonts w:ascii="Arial" w:hAnsi="Arial" w:cs="Arial"/>
                <w:b/>
                <w:sz w:val="12"/>
                <w:szCs w:val="15"/>
                <w:lang w:val="el-GR" w:eastAsia="el-GR"/>
              </w:rPr>
              <w:t>επί των παριστάμ</w:t>
            </w:r>
            <w:r w:rsidR="003667E0" w:rsidRPr="00B33ECD">
              <w:rPr>
                <w:rFonts w:ascii="Arial" w:hAnsi="Arial" w:cs="Arial"/>
                <w:b/>
                <w:sz w:val="12"/>
                <w:szCs w:val="15"/>
                <w:lang w:val="el-GR" w:eastAsia="el-GR"/>
              </w:rPr>
              <w:t>.</w:t>
            </w:r>
            <w:r w:rsidR="00860336" w:rsidRPr="00B33ECD">
              <w:rPr>
                <w:rFonts w:ascii="Arial" w:hAnsi="Arial" w:cs="Arial"/>
                <w:b/>
                <w:sz w:val="12"/>
                <w:szCs w:val="15"/>
                <w:lang w:val="el-GR" w:eastAsia="el-GR"/>
              </w:rPr>
              <w:t xml:space="preserve"> </w:t>
            </w:r>
            <w:r w:rsidRPr="00B33ECD">
              <w:rPr>
                <w:rFonts w:ascii="Arial" w:hAnsi="Arial" w:cs="Arial"/>
                <w:b/>
                <w:sz w:val="12"/>
                <w:szCs w:val="15"/>
                <w:lang w:val="el-GR" w:eastAsia="el-GR"/>
              </w:rPr>
              <w:t>και εκπροσωπ</w:t>
            </w:r>
            <w:r w:rsidR="001D0C7F" w:rsidRPr="00B33ECD">
              <w:rPr>
                <w:rFonts w:ascii="Arial" w:hAnsi="Arial" w:cs="Arial"/>
                <w:b/>
                <w:sz w:val="12"/>
                <w:szCs w:val="15"/>
                <w:lang w:val="el-GR" w:eastAsia="el-GR"/>
              </w:rPr>
              <w:t>.</w:t>
            </w:r>
            <w:r w:rsidRPr="00B33ECD">
              <w:rPr>
                <w:rFonts w:ascii="Arial" w:hAnsi="Arial" w:cs="Arial"/>
                <w:b/>
                <w:sz w:val="12"/>
                <w:szCs w:val="15"/>
                <w:lang w:val="el-GR" w:eastAsia="el-GR"/>
              </w:rPr>
              <w:t xml:space="preserve"> ψήφων</w:t>
            </w:r>
          </w:p>
        </w:tc>
        <w:tc>
          <w:tcPr>
            <w:tcW w:w="992" w:type="dxa"/>
            <w:tcBorders>
              <w:top w:val="single" w:sz="4" w:space="0" w:color="auto"/>
              <w:left w:val="single" w:sz="4" w:space="0" w:color="auto"/>
              <w:bottom w:val="single" w:sz="4" w:space="0" w:color="auto"/>
              <w:right w:val="single" w:sz="4" w:space="0" w:color="auto"/>
            </w:tcBorders>
          </w:tcPr>
          <w:p w:rsidR="00426AF4" w:rsidRPr="00B33ECD" w:rsidRDefault="00426AF4" w:rsidP="00426AF4">
            <w:pPr>
              <w:jc w:val="both"/>
              <w:rPr>
                <w:rFonts w:ascii="Arial" w:hAnsi="Arial" w:cs="Arial"/>
                <w:b/>
                <w:sz w:val="12"/>
                <w:szCs w:val="15"/>
                <w:lang w:val="el-GR"/>
              </w:rPr>
            </w:pPr>
            <w:r w:rsidRPr="00B33ECD">
              <w:rPr>
                <w:rFonts w:ascii="Arial" w:hAnsi="Arial" w:cs="Arial"/>
                <w:b/>
                <w:sz w:val="12"/>
                <w:szCs w:val="15"/>
                <w:lang w:val="el-GR" w:eastAsia="el-GR"/>
              </w:rPr>
              <w:t>Αποχή</w:t>
            </w:r>
          </w:p>
        </w:tc>
      </w:tr>
      <w:tr w:rsidR="005E2C97" w:rsidRPr="00B350BA" w:rsidTr="00B33ECD">
        <w:trPr>
          <w:trHeight w:val="597"/>
        </w:trPr>
        <w:tc>
          <w:tcPr>
            <w:tcW w:w="284" w:type="dxa"/>
            <w:tcBorders>
              <w:top w:val="single" w:sz="12" w:space="0" w:color="auto"/>
              <w:left w:val="single" w:sz="12" w:space="0" w:color="auto"/>
            </w:tcBorders>
          </w:tcPr>
          <w:p w:rsidR="005E2C97" w:rsidRPr="00B350BA" w:rsidRDefault="005E2C97" w:rsidP="00B350BA">
            <w:pPr>
              <w:jc w:val="center"/>
              <w:rPr>
                <w:rFonts w:ascii="Arial" w:hAnsi="Arial" w:cs="Arial"/>
                <w:b/>
                <w:sz w:val="15"/>
                <w:szCs w:val="15"/>
                <w:lang w:val="el-GR" w:eastAsia="el-GR"/>
              </w:rPr>
            </w:pPr>
            <w:r w:rsidRPr="00B350BA">
              <w:rPr>
                <w:rFonts w:ascii="Arial" w:hAnsi="Arial" w:cs="Arial"/>
                <w:b/>
                <w:sz w:val="15"/>
                <w:szCs w:val="15"/>
                <w:lang w:val="el-GR" w:eastAsia="el-GR"/>
              </w:rPr>
              <w:t>1</w:t>
            </w:r>
          </w:p>
          <w:p w:rsidR="00BD6725" w:rsidRPr="00B350BA" w:rsidRDefault="00BD6725" w:rsidP="00B350BA">
            <w:pPr>
              <w:jc w:val="center"/>
              <w:rPr>
                <w:rFonts w:ascii="Arial" w:hAnsi="Arial" w:cs="Arial"/>
                <w:b/>
                <w:sz w:val="15"/>
                <w:szCs w:val="15"/>
                <w:lang w:val="el-GR" w:eastAsia="el-GR"/>
              </w:rPr>
            </w:pPr>
          </w:p>
          <w:p w:rsidR="00BD6725" w:rsidRPr="00B33ECD" w:rsidRDefault="00BD6725" w:rsidP="00B33ECD">
            <w:pPr>
              <w:rPr>
                <w:rFonts w:ascii="Arial" w:hAnsi="Arial" w:cs="Arial"/>
                <w:b/>
                <w:sz w:val="15"/>
                <w:szCs w:val="15"/>
                <w:lang w:val="en-US" w:eastAsia="el-GR"/>
              </w:rPr>
            </w:pPr>
          </w:p>
          <w:p w:rsidR="00BD6725" w:rsidRPr="00B350BA" w:rsidRDefault="00BD6725" w:rsidP="00B350BA">
            <w:pPr>
              <w:jc w:val="center"/>
              <w:rPr>
                <w:rFonts w:ascii="Arial" w:hAnsi="Arial" w:cs="Arial"/>
                <w:b/>
                <w:sz w:val="15"/>
                <w:szCs w:val="15"/>
                <w:lang w:val="el-GR" w:eastAsia="el-GR"/>
              </w:rPr>
            </w:pPr>
          </w:p>
        </w:tc>
        <w:tc>
          <w:tcPr>
            <w:tcW w:w="6663" w:type="dxa"/>
            <w:tcBorders>
              <w:top w:val="single" w:sz="4" w:space="0" w:color="auto"/>
              <w:bottom w:val="single" w:sz="4" w:space="0" w:color="auto"/>
            </w:tcBorders>
          </w:tcPr>
          <w:p w:rsidR="005E2C97" w:rsidRPr="00B350BA" w:rsidRDefault="00BD6725" w:rsidP="00E578E5">
            <w:pPr>
              <w:jc w:val="both"/>
              <w:rPr>
                <w:rFonts w:ascii="Arial" w:hAnsi="Arial" w:cs="Arial"/>
                <w:b/>
                <w:sz w:val="15"/>
                <w:szCs w:val="15"/>
                <w:lang w:val="el-GR" w:eastAsia="el-GR"/>
              </w:rPr>
            </w:pPr>
            <w:r w:rsidRPr="00B350BA">
              <w:rPr>
                <w:rFonts w:ascii="Arial" w:hAnsi="Arial" w:cs="Arial"/>
                <w:b/>
                <w:sz w:val="15"/>
                <w:szCs w:val="15"/>
                <w:lang w:val="el-GR" w:eastAsia="el-GR"/>
              </w:rPr>
              <w:t>Έγκριση των ετήσιων χρηματο οικονομικών καταστάσεων της εταιρίας (Εταιρικών και Ενοποιημένων) κατά τα Διεθνή Πρότυπα Χρηματοοικονομικής Αναφοράς (ΔΠΧΑ) για τη χρήση 2018 και των σχετικών εκθέσεων του Διοικητικού Συμβουλίου και του Ορκωτού Ελεγκτή – Λογιστή της εταιρίας</w:t>
            </w:r>
          </w:p>
        </w:tc>
        <w:tc>
          <w:tcPr>
            <w:tcW w:w="1559" w:type="dxa"/>
            <w:tcBorders>
              <w:top w:val="single" w:sz="4" w:space="0" w:color="auto"/>
              <w:bottom w:val="single" w:sz="4" w:space="0" w:color="auto"/>
            </w:tcBorders>
            <w:vAlign w:val="center"/>
          </w:tcPr>
          <w:p w:rsidR="005E2C97" w:rsidRPr="00B350BA" w:rsidRDefault="001C3415" w:rsidP="00DB32D9">
            <w:pPr>
              <w:jc w:val="center"/>
              <w:rPr>
                <w:rFonts w:ascii="Arial" w:hAnsi="Arial" w:cs="Arial"/>
                <w:b/>
                <w:sz w:val="15"/>
                <w:szCs w:val="15"/>
                <w:lang w:val="en-US"/>
              </w:rPr>
            </w:pPr>
            <w:r w:rsidRPr="00B350BA">
              <w:rPr>
                <w:rFonts w:ascii="Arial" w:hAnsi="Arial" w:cs="Arial"/>
                <w:b/>
                <w:sz w:val="15"/>
                <w:szCs w:val="15"/>
                <w:lang w:val="en-US" w:eastAsia="el-GR"/>
              </w:rPr>
              <w:t>12.912.363</w:t>
            </w:r>
          </w:p>
        </w:tc>
        <w:tc>
          <w:tcPr>
            <w:tcW w:w="850" w:type="dxa"/>
            <w:tcBorders>
              <w:top w:val="single" w:sz="4" w:space="0" w:color="auto"/>
              <w:bottom w:val="single" w:sz="4" w:space="0" w:color="auto"/>
            </w:tcBorders>
            <w:vAlign w:val="center"/>
          </w:tcPr>
          <w:p w:rsidR="005E2C97" w:rsidRPr="00B350BA" w:rsidRDefault="001C3415" w:rsidP="00426AF4">
            <w:pPr>
              <w:jc w:val="center"/>
              <w:rPr>
                <w:rFonts w:ascii="Arial" w:hAnsi="Arial" w:cs="Arial"/>
                <w:b/>
                <w:sz w:val="15"/>
                <w:szCs w:val="15"/>
                <w:lang w:val="el-GR"/>
              </w:rPr>
            </w:pPr>
            <w:r w:rsidRPr="00B350BA">
              <w:rPr>
                <w:rFonts w:ascii="Arial" w:hAnsi="Arial" w:cs="Arial"/>
                <w:b/>
                <w:sz w:val="15"/>
                <w:szCs w:val="15"/>
                <w:lang w:val="en-US" w:eastAsia="el-GR"/>
              </w:rPr>
              <w:t>38,77</w:t>
            </w:r>
            <w:r w:rsidR="000B4600">
              <w:rPr>
                <w:rFonts w:ascii="Arial" w:hAnsi="Arial" w:cs="Arial"/>
                <w:b/>
                <w:sz w:val="15"/>
                <w:szCs w:val="15"/>
                <w:lang w:val="el-GR" w:eastAsia="el-GR"/>
              </w:rPr>
              <w:t>3</w:t>
            </w:r>
            <w:r w:rsidR="005E2C97" w:rsidRPr="00B350BA">
              <w:rPr>
                <w:rFonts w:ascii="Arial" w:hAnsi="Arial" w:cs="Arial"/>
                <w:b/>
                <w:sz w:val="15"/>
                <w:szCs w:val="15"/>
                <w:lang w:val="el-GR" w:eastAsia="el-GR"/>
              </w:rPr>
              <w:t>%</w:t>
            </w:r>
          </w:p>
        </w:tc>
        <w:tc>
          <w:tcPr>
            <w:tcW w:w="1276" w:type="dxa"/>
            <w:tcBorders>
              <w:top w:val="single" w:sz="4" w:space="0" w:color="auto"/>
              <w:bottom w:val="single" w:sz="4" w:space="0" w:color="auto"/>
            </w:tcBorders>
            <w:vAlign w:val="center"/>
          </w:tcPr>
          <w:p w:rsidR="005E2C97" w:rsidRPr="00B350BA" w:rsidRDefault="001C3415" w:rsidP="00426AF4">
            <w:pPr>
              <w:jc w:val="center"/>
              <w:rPr>
                <w:rFonts w:ascii="Arial" w:hAnsi="Arial" w:cs="Arial"/>
                <w:b/>
                <w:sz w:val="15"/>
                <w:szCs w:val="15"/>
                <w:lang w:val="el-GR"/>
              </w:rPr>
            </w:pPr>
            <w:r w:rsidRPr="00B350BA">
              <w:rPr>
                <w:rFonts w:ascii="Arial" w:hAnsi="Arial" w:cs="Arial"/>
                <w:b/>
                <w:sz w:val="15"/>
                <w:szCs w:val="15"/>
                <w:lang w:val="en-US" w:eastAsia="el-GR"/>
              </w:rPr>
              <w:t>12.912.363</w:t>
            </w:r>
          </w:p>
        </w:tc>
        <w:tc>
          <w:tcPr>
            <w:tcW w:w="1276" w:type="dxa"/>
            <w:tcBorders>
              <w:top w:val="single" w:sz="4" w:space="0" w:color="auto"/>
              <w:bottom w:val="single" w:sz="4" w:space="0" w:color="auto"/>
            </w:tcBorders>
            <w:vAlign w:val="center"/>
          </w:tcPr>
          <w:p w:rsidR="005E2C97" w:rsidRPr="00B350BA" w:rsidRDefault="001C3415" w:rsidP="00426AF4">
            <w:pPr>
              <w:jc w:val="center"/>
              <w:rPr>
                <w:rFonts w:ascii="Arial" w:hAnsi="Arial" w:cs="Arial"/>
                <w:b/>
                <w:sz w:val="15"/>
                <w:szCs w:val="15"/>
                <w:lang w:val="el-GR"/>
              </w:rPr>
            </w:pPr>
            <w:r w:rsidRPr="00B350BA">
              <w:rPr>
                <w:rFonts w:ascii="Arial" w:hAnsi="Arial" w:cs="Arial"/>
                <w:b/>
                <w:sz w:val="15"/>
                <w:szCs w:val="15"/>
                <w:lang w:val="en-US" w:eastAsia="el-GR"/>
              </w:rPr>
              <w:t>12.912.363</w:t>
            </w:r>
          </w:p>
        </w:tc>
        <w:tc>
          <w:tcPr>
            <w:tcW w:w="850" w:type="dxa"/>
            <w:tcBorders>
              <w:top w:val="single" w:sz="4" w:space="0" w:color="auto"/>
              <w:bottom w:val="single" w:sz="4" w:space="0" w:color="auto"/>
            </w:tcBorders>
            <w:vAlign w:val="center"/>
          </w:tcPr>
          <w:p w:rsidR="005E2C97" w:rsidRPr="00B350BA" w:rsidRDefault="005E2C97" w:rsidP="00426AF4">
            <w:pPr>
              <w:jc w:val="center"/>
              <w:rPr>
                <w:rFonts w:ascii="Arial" w:hAnsi="Arial" w:cs="Arial"/>
                <w:b/>
                <w:sz w:val="15"/>
                <w:szCs w:val="15"/>
                <w:lang w:val="el-GR"/>
              </w:rPr>
            </w:pPr>
            <w:r w:rsidRPr="00B350BA">
              <w:rPr>
                <w:rFonts w:ascii="Arial" w:hAnsi="Arial" w:cs="Arial"/>
                <w:b/>
                <w:sz w:val="15"/>
                <w:szCs w:val="15"/>
                <w:lang w:val="el-GR"/>
              </w:rPr>
              <w:t>100%</w:t>
            </w:r>
          </w:p>
        </w:tc>
        <w:tc>
          <w:tcPr>
            <w:tcW w:w="1134" w:type="dxa"/>
            <w:tcBorders>
              <w:top w:val="single" w:sz="4" w:space="0" w:color="auto"/>
              <w:bottom w:val="single" w:sz="4" w:space="0" w:color="auto"/>
            </w:tcBorders>
            <w:vAlign w:val="center"/>
          </w:tcPr>
          <w:p w:rsidR="005E2C97" w:rsidRPr="00B350BA" w:rsidRDefault="005E2C97" w:rsidP="00426AF4">
            <w:pPr>
              <w:jc w:val="center"/>
              <w:rPr>
                <w:rFonts w:ascii="Arial" w:hAnsi="Arial" w:cs="Arial"/>
                <w:b/>
                <w:sz w:val="15"/>
                <w:szCs w:val="15"/>
                <w:lang w:val="el-GR"/>
              </w:rPr>
            </w:pPr>
            <w:r w:rsidRPr="00B350BA">
              <w:rPr>
                <w:rFonts w:ascii="Arial" w:hAnsi="Arial" w:cs="Arial"/>
                <w:b/>
                <w:sz w:val="15"/>
                <w:szCs w:val="15"/>
                <w:lang w:val="el-GR"/>
              </w:rPr>
              <w:t>0</w:t>
            </w:r>
          </w:p>
        </w:tc>
        <w:tc>
          <w:tcPr>
            <w:tcW w:w="851" w:type="dxa"/>
            <w:tcBorders>
              <w:top w:val="single" w:sz="4" w:space="0" w:color="auto"/>
              <w:bottom w:val="single" w:sz="4" w:space="0" w:color="auto"/>
            </w:tcBorders>
            <w:vAlign w:val="center"/>
          </w:tcPr>
          <w:p w:rsidR="005E2C97" w:rsidRPr="00B350BA" w:rsidRDefault="005E2C97" w:rsidP="00426AF4">
            <w:pPr>
              <w:jc w:val="center"/>
              <w:rPr>
                <w:rFonts w:ascii="Arial" w:hAnsi="Arial" w:cs="Arial"/>
                <w:b/>
                <w:sz w:val="15"/>
                <w:szCs w:val="15"/>
                <w:lang w:val="el-GR"/>
              </w:rPr>
            </w:pPr>
            <w:r w:rsidRPr="00B350BA">
              <w:rPr>
                <w:rFonts w:ascii="Arial" w:hAnsi="Arial" w:cs="Arial"/>
                <w:b/>
                <w:sz w:val="15"/>
                <w:szCs w:val="15"/>
                <w:lang w:val="el-GR"/>
              </w:rPr>
              <w:t>0</w:t>
            </w:r>
          </w:p>
        </w:tc>
        <w:tc>
          <w:tcPr>
            <w:tcW w:w="992" w:type="dxa"/>
            <w:tcBorders>
              <w:top w:val="single" w:sz="4" w:space="0" w:color="auto"/>
              <w:bottom w:val="single" w:sz="4" w:space="0" w:color="auto"/>
              <w:right w:val="single" w:sz="4" w:space="0" w:color="auto"/>
            </w:tcBorders>
            <w:vAlign w:val="center"/>
          </w:tcPr>
          <w:p w:rsidR="005E2C97" w:rsidRPr="00B350BA" w:rsidRDefault="005E2C97" w:rsidP="00426AF4">
            <w:pPr>
              <w:jc w:val="center"/>
              <w:rPr>
                <w:rFonts w:ascii="Arial" w:hAnsi="Arial" w:cs="Arial"/>
                <w:b/>
                <w:sz w:val="15"/>
                <w:szCs w:val="15"/>
                <w:lang w:val="el-GR"/>
              </w:rPr>
            </w:pPr>
            <w:r w:rsidRPr="00B350BA">
              <w:rPr>
                <w:rFonts w:ascii="Arial" w:hAnsi="Arial" w:cs="Arial"/>
                <w:b/>
                <w:sz w:val="15"/>
                <w:szCs w:val="15"/>
                <w:lang w:val="el-GR"/>
              </w:rPr>
              <w:t>0</w:t>
            </w:r>
          </w:p>
        </w:tc>
      </w:tr>
      <w:tr w:rsidR="001C3415" w:rsidRPr="00B350BA" w:rsidTr="004748BC">
        <w:trPr>
          <w:trHeight w:val="547"/>
        </w:trPr>
        <w:tc>
          <w:tcPr>
            <w:tcW w:w="284" w:type="dxa"/>
            <w:tcBorders>
              <w:left w:val="single" w:sz="12" w:space="0" w:color="auto"/>
            </w:tcBorders>
          </w:tcPr>
          <w:p w:rsidR="001C3415" w:rsidRPr="00B350BA" w:rsidRDefault="001C3415" w:rsidP="00B350BA">
            <w:pPr>
              <w:jc w:val="center"/>
              <w:rPr>
                <w:rFonts w:ascii="Arial" w:hAnsi="Arial" w:cs="Arial"/>
                <w:b/>
                <w:sz w:val="15"/>
                <w:szCs w:val="15"/>
                <w:lang w:val="el-GR" w:eastAsia="el-GR"/>
              </w:rPr>
            </w:pPr>
            <w:r w:rsidRPr="00B350BA">
              <w:rPr>
                <w:rFonts w:ascii="Arial" w:hAnsi="Arial" w:cs="Arial"/>
                <w:b/>
                <w:sz w:val="15"/>
                <w:szCs w:val="15"/>
                <w:lang w:val="el-GR" w:eastAsia="el-GR"/>
              </w:rPr>
              <w:t>2</w:t>
            </w:r>
          </w:p>
        </w:tc>
        <w:tc>
          <w:tcPr>
            <w:tcW w:w="6663" w:type="dxa"/>
            <w:tcBorders>
              <w:top w:val="single" w:sz="4" w:space="0" w:color="auto"/>
              <w:bottom w:val="single" w:sz="4" w:space="0" w:color="auto"/>
            </w:tcBorders>
          </w:tcPr>
          <w:p w:rsidR="001C3415" w:rsidRPr="00B350BA" w:rsidRDefault="00BD6725" w:rsidP="00E578E5">
            <w:pPr>
              <w:jc w:val="both"/>
              <w:rPr>
                <w:rFonts w:ascii="Arial" w:hAnsi="Arial" w:cs="Arial"/>
                <w:b/>
                <w:sz w:val="15"/>
                <w:szCs w:val="15"/>
                <w:lang w:val="el-GR" w:eastAsia="el-GR"/>
              </w:rPr>
            </w:pPr>
            <w:r w:rsidRPr="00B350BA">
              <w:rPr>
                <w:rFonts w:ascii="Arial" w:hAnsi="Arial" w:cs="Arial"/>
                <w:b/>
                <w:sz w:val="15"/>
                <w:szCs w:val="15"/>
                <w:lang w:val="el-GR" w:eastAsia="el-GR"/>
              </w:rPr>
              <w:t>Έγκριση ρης διαχείρισης του Διοικητικού Συμβουλίου που έλαβε χώρα κατά τη χρήση από 01.01.2018 έως 31.12.2018, κατά το άρθρο 108 του Ν. 4548/2018, όπως ισχύει και απαλλαγή των μελών του Διοικητικού Συμβουλίου της Εταιρίας και του Ορκωτού Ελεγκτή – Λογιστή, από κάθε ευθύνη ή αποζημίωση  για την χρήση 2018, σύμφωνα με την παρ. 1 παρ. γ’ του άρθρου 117 του Ν. 4548/2018, όπως ισχύει.</w:t>
            </w:r>
          </w:p>
        </w:tc>
        <w:tc>
          <w:tcPr>
            <w:tcW w:w="1559" w:type="dxa"/>
            <w:tcBorders>
              <w:top w:val="single" w:sz="4" w:space="0" w:color="auto"/>
              <w:bottom w:val="single" w:sz="4" w:space="0" w:color="auto"/>
            </w:tcBorders>
            <w:vAlign w:val="center"/>
          </w:tcPr>
          <w:p w:rsidR="001C3415" w:rsidRPr="00B350BA" w:rsidRDefault="001C3415" w:rsidP="002C0FE3">
            <w:pPr>
              <w:jc w:val="center"/>
              <w:rPr>
                <w:rFonts w:ascii="Arial" w:hAnsi="Arial" w:cs="Arial"/>
                <w:b/>
                <w:sz w:val="15"/>
                <w:szCs w:val="15"/>
                <w:lang w:val="en-US"/>
              </w:rPr>
            </w:pPr>
            <w:r w:rsidRPr="00B350BA">
              <w:rPr>
                <w:rFonts w:ascii="Arial" w:hAnsi="Arial" w:cs="Arial"/>
                <w:b/>
                <w:sz w:val="15"/>
                <w:szCs w:val="15"/>
                <w:lang w:val="en-US" w:eastAsia="el-GR"/>
              </w:rPr>
              <w:t>12.912.363</w:t>
            </w:r>
          </w:p>
        </w:tc>
        <w:tc>
          <w:tcPr>
            <w:tcW w:w="850" w:type="dxa"/>
            <w:tcBorders>
              <w:top w:val="single" w:sz="4" w:space="0" w:color="auto"/>
              <w:bottom w:val="single" w:sz="4" w:space="0" w:color="auto"/>
            </w:tcBorders>
            <w:vAlign w:val="center"/>
          </w:tcPr>
          <w:p w:rsidR="001C3415" w:rsidRPr="00B350BA" w:rsidRDefault="001C3415" w:rsidP="002C0FE3">
            <w:pPr>
              <w:jc w:val="center"/>
              <w:rPr>
                <w:rFonts w:ascii="Arial" w:hAnsi="Arial" w:cs="Arial"/>
                <w:b/>
                <w:sz w:val="15"/>
                <w:szCs w:val="15"/>
                <w:lang w:val="el-GR"/>
              </w:rPr>
            </w:pPr>
            <w:r w:rsidRPr="00B350BA">
              <w:rPr>
                <w:rFonts w:ascii="Arial" w:hAnsi="Arial" w:cs="Arial"/>
                <w:b/>
                <w:sz w:val="15"/>
                <w:szCs w:val="15"/>
                <w:lang w:val="en-US" w:eastAsia="el-GR"/>
              </w:rPr>
              <w:t>38,77</w:t>
            </w:r>
            <w:r w:rsidR="000B4600">
              <w:rPr>
                <w:rFonts w:ascii="Arial" w:hAnsi="Arial" w:cs="Arial"/>
                <w:b/>
                <w:sz w:val="15"/>
                <w:szCs w:val="15"/>
                <w:lang w:val="el-GR" w:eastAsia="el-GR"/>
              </w:rPr>
              <w:t>3</w:t>
            </w:r>
            <w:r w:rsidRPr="00B350BA">
              <w:rPr>
                <w:rFonts w:ascii="Arial" w:hAnsi="Arial" w:cs="Arial"/>
                <w:b/>
                <w:sz w:val="15"/>
                <w:szCs w:val="15"/>
                <w:lang w:val="el-GR" w:eastAsia="el-GR"/>
              </w:rPr>
              <w:t>%</w:t>
            </w:r>
          </w:p>
        </w:tc>
        <w:tc>
          <w:tcPr>
            <w:tcW w:w="1276" w:type="dxa"/>
            <w:tcBorders>
              <w:top w:val="single" w:sz="4" w:space="0" w:color="auto"/>
              <w:bottom w:val="single" w:sz="4" w:space="0" w:color="auto"/>
            </w:tcBorders>
            <w:vAlign w:val="center"/>
          </w:tcPr>
          <w:p w:rsidR="001C3415" w:rsidRPr="00B350BA" w:rsidRDefault="001C3415" w:rsidP="002C0FE3">
            <w:pPr>
              <w:jc w:val="center"/>
              <w:rPr>
                <w:rFonts w:ascii="Arial" w:hAnsi="Arial" w:cs="Arial"/>
                <w:b/>
                <w:sz w:val="15"/>
                <w:szCs w:val="15"/>
                <w:lang w:val="el-GR"/>
              </w:rPr>
            </w:pPr>
            <w:r w:rsidRPr="00B350BA">
              <w:rPr>
                <w:rFonts w:ascii="Arial" w:hAnsi="Arial" w:cs="Arial"/>
                <w:b/>
                <w:sz w:val="15"/>
                <w:szCs w:val="15"/>
                <w:lang w:val="en-US" w:eastAsia="el-GR"/>
              </w:rPr>
              <w:t>12.912.363</w:t>
            </w:r>
          </w:p>
        </w:tc>
        <w:tc>
          <w:tcPr>
            <w:tcW w:w="1276" w:type="dxa"/>
            <w:tcBorders>
              <w:top w:val="single" w:sz="4" w:space="0" w:color="auto"/>
              <w:bottom w:val="single" w:sz="4" w:space="0" w:color="auto"/>
            </w:tcBorders>
            <w:vAlign w:val="center"/>
          </w:tcPr>
          <w:p w:rsidR="001C3415" w:rsidRPr="00B350BA" w:rsidRDefault="001C3415" w:rsidP="002C0FE3">
            <w:pPr>
              <w:jc w:val="center"/>
              <w:rPr>
                <w:rFonts w:ascii="Arial" w:hAnsi="Arial" w:cs="Arial"/>
                <w:b/>
                <w:sz w:val="15"/>
                <w:szCs w:val="15"/>
                <w:lang w:val="el-GR"/>
              </w:rPr>
            </w:pPr>
            <w:r w:rsidRPr="00B350BA">
              <w:rPr>
                <w:rFonts w:ascii="Arial" w:hAnsi="Arial" w:cs="Arial"/>
                <w:b/>
                <w:sz w:val="15"/>
                <w:szCs w:val="15"/>
                <w:lang w:val="en-US" w:eastAsia="el-GR"/>
              </w:rPr>
              <w:t>12.912.363</w:t>
            </w:r>
          </w:p>
        </w:tc>
        <w:tc>
          <w:tcPr>
            <w:tcW w:w="850" w:type="dxa"/>
            <w:tcBorders>
              <w:top w:val="single" w:sz="4" w:space="0" w:color="auto"/>
              <w:bottom w:val="single" w:sz="4" w:space="0" w:color="auto"/>
            </w:tcBorders>
            <w:vAlign w:val="center"/>
          </w:tcPr>
          <w:p w:rsidR="001C3415" w:rsidRPr="00B350BA" w:rsidRDefault="001C3415" w:rsidP="002C0FE3">
            <w:pPr>
              <w:jc w:val="center"/>
              <w:rPr>
                <w:rFonts w:ascii="Arial" w:hAnsi="Arial" w:cs="Arial"/>
                <w:b/>
                <w:sz w:val="15"/>
                <w:szCs w:val="15"/>
                <w:lang w:val="el-GR"/>
              </w:rPr>
            </w:pPr>
            <w:r w:rsidRPr="00B350BA">
              <w:rPr>
                <w:rFonts w:ascii="Arial" w:hAnsi="Arial" w:cs="Arial"/>
                <w:b/>
                <w:sz w:val="15"/>
                <w:szCs w:val="15"/>
                <w:lang w:val="el-GR"/>
              </w:rPr>
              <w:t>100%</w:t>
            </w:r>
          </w:p>
        </w:tc>
        <w:tc>
          <w:tcPr>
            <w:tcW w:w="1134" w:type="dxa"/>
            <w:tcBorders>
              <w:top w:val="single" w:sz="4" w:space="0" w:color="auto"/>
              <w:bottom w:val="single" w:sz="4" w:space="0" w:color="auto"/>
            </w:tcBorders>
            <w:vAlign w:val="center"/>
          </w:tcPr>
          <w:p w:rsidR="001C3415" w:rsidRPr="00B350BA" w:rsidRDefault="001C3415" w:rsidP="00426AF4">
            <w:pPr>
              <w:jc w:val="center"/>
              <w:rPr>
                <w:rFonts w:ascii="Arial" w:hAnsi="Arial" w:cs="Arial"/>
                <w:b/>
                <w:sz w:val="15"/>
                <w:szCs w:val="15"/>
                <w:lang w:val="el-GR"/>
              </w:rPr>
            </w:pPr>
            <w:r w:rsidRPr="00B350BA">
              <w:rPr>
                <w:rFonts w:ascii="Arial" w:hAnsi="Arial" w:cs="Arial"/>
                <w:b/>
                <w:sz w:val="15"/>
                <w:szCs w:val="15"/>
                <w:lang w:val="el-GR"/>
              </w:rPr>
              <w:t>0</w:t>
            </w:r>
          </w:p>
        </w:tc>
        <w:tc>
          <w:tcPr>
            <w:tcW w:w="851" w:type="dxa"/>
            <w:tcBorders>
              <w:top w:val="single" w:sz="4" w:space="0" w:color="auto"/>
              <w:bottom w:val="single" w:sz="4" w:space="0" w:color="auto"/>
            </w:tcBorders>
            <w:vAlign w:val="center"/>
          </w:tcPr>
          <w:p w:rsidR="001C3415" w:rsidRPr="00B350BA" w:rsidRDefault="001C3415" w:rsidP="00426AF4">
            <w:pPr>
              <w:jc w:val="center"/>
              <w:rPr>
                <w:rFonts w:ascii="Arial" w:hAnsi="Arial" w:cs="Arial"/>
                <w:b/>
                <w:sz w:val="15"/>
                <w:szCs w:val="15"/>
                <w:lang w:val="el-GR"/>
              </w:rPr>
            </w:pPr>
            <w:r w:rsidRPr="00B350BA">
              <w:rPr>
                <w:rFonts w:ascii="Arial" w:hAnsi="Arial" w:cs="Arial"/>
                <w:b/>
                <w:sz w:val="15"/>
                <w:szCs w:val="15"/>
                <w:lang w:val="el-GR"/>
              </w:rPr>
              <w:t>0</w:t>
            </w:r>
          </w:p>
        </w:tc>
        <w:tc>
          <w:tcPr>
            <w:tcW w:w="992" w:type="dxa"/>
            <w:tcBorders>
              <w:top w:val="single" w:sz="4" w:space="0" w:color="auto"/>
              <w:bottom w:val="single" w:sz="4" w:space="0" w:color="auto"/>
              <w:right w:val="single" w:sz="4" w:space="0" w:color="auto"/>
            </w:tcBorders>
            <w:vAlign w:val="center"/>
          </w:tcPr>
          <w:p w:rsidR="001C3415" w:rsidRPr="00B350BA" w:rsidRDefault="001C3415" w:rsidP="00426AF4">
            <w:pPr>
              <w:jc w:val="center"/>
              <w:rPr>
                <w:rFonts w:ascii="Arial" w:hAnsi="Arial" w:cs="Arial"/>
                <w:b/>
                <w:sz w:val="15"/>
                <w:szCs w:val="15"/>
                <w:lang w:val="el-GR"/>
              </w:rPr>
            </w:pPr>
            <w:r w:rsidRPr="00B350BA">
              <w:rPr>
                <w:rFonts w:ascii="Arial" w:hAnsi="Arial" w:cs="Arial"/>
                <w:b/>
                <w:sz w:val="15"/>
                <w:szCs w:val="15"/>
                <w:lang w:val="el-GR"/>
              </w:rPr>
              <w:t>0</w:t>
            </w:r>
          </w:p>
        </w:tc>
      </w:tr>
      <w:tr w:rsidR="008B3A99" w:rsidRPr="00B350BA" w:rsidTr="00B05E5B">
        <w:trPr>
          <w:trHeight w:val="273"/>
        </w:trPr>
        <w:tc>
          <w:tcPr>
            <w:tcW w:w="284" w:type="dxa"/>
            <w:tcBorders>
              <w:left w:val="single" w:sz="12" w:space="0" w:color="auto"/>
            </w:tcBorders>
          </w:tcPr>
          <w:p w:rsidR="008B3A99" w:rsidRPr="00B350BA" w:rsidRDefault="000A51D0" w:rsidP="00B350BA">
            <w:pPr>
              <w:jc w:val="center"/>
              <w:rPr>
                <w:rFonts w:ascii="Arial" w:hAnsi="Arial" w:cs="Arial"/>
                <w:b/>
                <w:sz w:val="15"/>
                <w:szCs w:val="15"/>
                <w:lang w:val="el-GR" w:eastAsia="el-GR"/>
              </w:rPr>
            </w:pPr>
            <w:r w:rsidRPr="00B350BA">
              <w:rPr>
                <w:rFonts w:ascii="Arial" w:hAnsi="Arial" w:cs="Arial"/>
                <w:b/>
                <w:sz w:val="15"/>
                <w:szCs w:val="15"/>
                <w:lang w:val="el-GR" w:eastAsia="el-GR"/>
              </w:rPr>
              <w:t>3</w:t>
            </w:r>
          </w:p>
          <w:p w:rsidR="008B3A99" w:rsidRPr="00B350BA" w:rsidRDefault="008B3A99" w:rsidP="00B350BA">
            <w:pPr>
              <w:jc w:val="center"/>
              <w:rPr>
                <w:rFonts w:ascii="Arial" w:hAnsi="Arial" w:cs="Arial"/>
                <w:b/>
                <w:sz w:val="15"/>
                <w:szCs w:val="15"/>
                <w:lang w:val="el-GR" w:eastAsia="el-GR"/>
              </w:rPr>
            </w:pPr>
          </w:p>
        </w:tc>
        <w:tc>
          <w:tcPr>
            <w:tcW w:w="6663" w:type="dxa"/>
            <w:tcBorders>
              <w:top w:val="single" w:sz="4" w:space="0" w:color="auto"/>
              <w:bottom w:val="single" w:sz="4" w:space="0" w:color="auto"/>
            </w:tcBorders>
          </w:tcPr>
          <w:p w:rsidR="008B3A99" w:rsidRPr="00B350BA" w:rsidRDefault="000A51D0" w:rsidP="00E578E5">
            <w:pPr>
              <w:tabs>
                <w:tab w:val="left" w:pos="0"/>
              </w:tabs>
              <w:jc w:val="both"/>
              <w:rPr>
                <w:rFonts w:ascii="Arial" w:hAnsi="Arial" w:cs="Arial"/>
                <w:b/>
                <w:sz w:val="15"/>
                <w:szCs w:val="15"/>
                <w:lang w:val="el-GR" w:eastAsia="el-GR"/>
              </w:rPr>
            </w:pPr>
            <w:r w:rsidRPr="00B350BA">
              <w:rPr>
                <w:rFonts w:ascii="Arial" w:hAnsi="Arial" w:cs="Arial"/>
                <w:b/>
                <w:sz w:val="15"/>
                <w:szCs w:val="15"/>
                <w:lang w:val="el-GR" w:eastAsia="el-GR"/>
              </w:rPr>
              <w:t>Εκλογή ελεγκτικού γραφείου ( τακτικού και αναπληρωματικού  ορκωτού ελεγκτή – Λογιστή ) για την χρήση 2019</w:t>
            </w:r>
            <w:r w:rsidR="00B350BA">
              <w:rPr>
                <w:rFonts w:ascii="Arial" w:hAnsi="Arial" w:cs="Arial"/>
                <w:b/>
                <w:sz w:val="15"/>
                <w:szCs w:val="15"/>
                <w:lang w:val="el-GR" w:eastAsia="el-GR"/>
              </w:rPr>
              <w:t>.</w:t>
            </w:r>
          </w:p>
        </w:tc>
        <w:tc>
          <w:tcPr>
            <w:tcW w:w="1559" w:type="dxa"/>
            <w:tcBorders>
              <w:top w:val="single" w:sz="4" w:space="0" w:color="auto"/>
              <w:bottom w:val="single" w:sz="4" w:space="0" w:color="auto"/>
            </w:tcBorders>
            <w:vAlign w:val="center"/>
          </w:tcPr>
          <w:p w:rsidR="008B3A99" w:rsidRPr="00B350BA" w:rsidRDefault="00CF4707" w:rsidP="002C0FE3">
            <w:pPr>
              <w:jc w:val="center"/>
              <w:rPr>
                <w:rFonts w:ascii="Arial" w:hAnsi="Arial" w:cs="Arial"/>
                <w:b/>
                <w:sz w:val="15"/>
                <w:szCs w:val="15"/>
                <w:lang w:val="el-GR" w:eastAsia="el-GR"/>
              </w:rPr>
            </w:pPr>
            <w:r w:rsidRPr="00B350BA">
              <w:rPr>
                <w:rFonts w:ascii="Arial" w:hAnsi="Arial" w:cs="Arial"/>
                <w:b/>
                <w:sz w:val="15"/>
                <w:szCs w:val="15"/>
                <w:lang w:val="en-US" w:eastAsia="el-GR"/>
              </w:rPr>
              <w:t>12.912.363</w:t>
            </w:r>
          </w:p>
        </w:tc>
        <w:tc>
          <w:tcPr>
            <w:tcW w:w="850" w:type="dxa"/>
            <w:tcBorders>
              <w:top w:val="single" w:sz="4" w:space="0" w:color="auto"/>
              <w:bottom w:val="single" w:sz="4" w:space="0" w:color="auto"/>
            </w:tcBorders>
            <w:vAlign w:val="center"/>
          </w:tcPr>
          <w:p w:rsidR="008B3A99" w:rsidRPr="00B350BA" w:rsidRDefault="00CF4707" w:rsidP="002C0FE3">
            <w:pPr>
              <w:jc w:val="center"/>
              <w:rPr>
                <w:rFonts w:ascii="Arial" w:hAnsi="Arial" w:cs="Arial"/>
                <w:b/>
                <w:sz w:val="15"/>
                <w:szCs w:val="15"/>
                <w:lang w:val="el-GR" w:eastAsia="el-GR"/>
              </w:rPr>
            </w:pPr>
            <w:r w:rsidRPr="00B350BA">
              <w:rPr>
                <w:rFonts w:ascii="Arial" w:hAnsi="Arial" w:cs="Arial"/>
                <w:b/>
                <w:sz w:val="15"/>
                <w:szCs w:val="15"/>
                <w:lang w:val="en-US" w:eastAsia="el-GR"/>
              </w:rPr>
              <w:t>38,77</w:t>
            </w:r>
            <w:r w:rsidR="000B4600">
              <w:rPr>
                <w:rFonts w:ascii="Arial" w:hAnsi="Arial" w:cs="Arial"/>
                <w:b/>
                <w:sz w:val="15"/>
                <w:szCs w:val="15"/>
                <w:lang w:val="el-GR" w:eastAsia="el-GR"/>
              </w:rPr>
              <w:t>3</w:t>
            </w:r>
            <w:r w:rsidRPr="00B350BA">
              <w:rPr>
                <w:rFonts w:ascii="Arial" w:hAnsi="Arial" w:cs="Arial"/>
                <w:b/>
                <w:sz w:val="15"/>
                <w:szCs w:val="15"/>
                <w:lang w:val="el-GR" w:eastAsia="el-GR"/>
              </w:rPr>
              <w:t>%</w:t>
            </w:r>
          </w:p>
        </w:tc>
        <w:tc>
          <w:tcPr>
            <w:tcW w:w="1276" w:type="dxa"/>
            <w:tcBorders>
              <w:top w:val="single" w:sz="4" w:space="0" w:color="auto"/>
              <w:bottom w:val="single" w:sz="4" w:space="0" w:color="auto"/>
            </w:tcBorders>
            <w:vAlign w:val="center"/>
          </w:tcPr>
          <w:p w:rsidR="008B3A99" w:rsidRPr="00B350BA" w:rsidRDefault="00CF4707" w:rsidP="002C0FE3">
            <w:pPr>
              <w:jc w:val="center"/>
              <w:rPr>
                <w:rFonts w:ascii="Arial" w:hAnsi="Arial" w:cs="Arial"/>
                <w:b/>
                <w:sz w:val="15"/>
                <w:szCs w:val="15"/>
                <w:lang w:val="el-GR" w:eastAsia="el-GR"/>
              </w:rPr>
            </w:pPr>
            <w:r w:rsidRPr="00B350BA">
              <w:rPr>
                <w:rFonts w:ascii="Arial" w:hAnsi="Arial" w:cs="Arial"/>
                <w:b/>
                <w:sz w:val="15"/>
                <w:szCs w:val="15"/>
                <w:lang w:val="en-US" w:eastAsia="el-GR"/>
              </w:rPr>
              <w:t>12.912.363</w:t>
            </w:r>
          </w:p>
        </w:tc>
        <w:tc>
          <w:tcPr>
            <w:tcW w:w="1276" w:type="dxa"/>
            <w:tcBorders>
              <w:top w:val="single" w:sz="4" w:space="0" w:color="auto"/>
              <w:bottom w:val="single" w:sz="4" w:space="0" w:color="auto"/>
            </w:tcBorders>
            <w:vAlign w:val="center"/>
          </w:tcPr>
          <w:p w:rsidR="008B3A99" w:rsidRPr="00B350BA" w:rsidRDefault="00CF4707" w:rsidP="002C0FE3">
            <w:pPr>
              <w:jc w:val="center"/>
              <w:rPr>
                <w:rFonts w:ascii="Arial" w:hAnsi="Arial" w:cs="Arial"/>
                <w:b/>
                <w:sz w:val="15"/>
                <w:szCs w:val="15"/>
                <w:lang w:val="el-GR" w:eastAsia="el-GR"/>
              </w:rPr>
            </w:pPr>
            <w:r w:rsidRPr="00B350BA">
              <w:rPr>
                <w:rFonts w:ascii="Arial" w:hAnsi="Arial" w:cs="Arial"/>
                <w:b/>
                <w:sz w:val="15"/>
                <w:szCs w:val="15"/>
                <w:lang w:val="en-US" w:eastAsia="el-GR"/>
              </w:rPr>
              <w:t>12.912.363</w:t>
            </w:r>
          </w:p>
        </w:tc>
        <w:tc>
          <w:tcPr>
            <w:tcW w:w="850" w:type="dxa"/>
            <w:tcBorders>
              <w:top w:val="single" w:sz="4" w:space="0" w:color="auto"/>
              <w:bottom w:val="single" w:sz="4" w:space="0" w:color="auto"/>
            </w:tcBorders>
            <w:vAlign w:val="center"/>
          </w:tcPr>
          <w:p w:rsidR="008B3A99" w:rsidRPr="00B350BA" w:rsidRDefault="00CF4707" w:rsidP="002C0FE3">
            <w:pPr>
              <w:jc w:val="center"/>
              <w:rPr>
                <w:rFonts w:ascii="Arial" w:hAnsi="Arial" w:cs="Arial"/>
                <w:b/>
                <w:sz w:val="15"/>
                <w:szCs w:val="15"/>
                <w:lang w:val="el-GR"/>
              </w:rPr>
            </w:pPr>
            <w:r w:rsidRPr="00B350BA">
              <w:rPr>
                <w:rFonts w:ascii="Arial" w:hAnsi="Arial" w:cs="Arial"/>
                <w:b/>
                <w:sz w:val="15"/>
                <w:szCs w:val="15"/>
                <w:lang w:val="el-GR"/>
              </w:rPr>
              <w:t>100%</w:t>
            </w:r>
          </w:p>
        </w:tc>
        <w:tc>
          <w:tcPr>
            <w:tcW w:w="1134" w:type="dxa"/>
            <w:tcBorders>
              <w:top w:val="single" w:sz="4" w:space="0" w:color="auto"/>
              <w:bottom w:val="single" w:sz="4" w:space="0" w:color="auto"/>
            </w:tcBorders>
            <w:vAlign w:val="center"/>
          </w:tcPr>
          <w:p w:rsidR="008B3A99" w:rsidRPr="00B350BA" w:rsidRDefault="00B05E5B" w:rsidP="00426AF4">
            <w:pPr>
              <w:jc w:val="center"/>
              <w:rPr>
                <w:rFonts w:ascii="Arial" w:hAnsi="Arial" w:cs="Arial"/>
                <w:b/>
                <w:sz w:val="15"/>
                <w:szCs w:val="15"/>
                <w:lang w:val="el-GR"/>
              </w:rPr>
            </w:pPr>
            <w:r>
              <w:rPr>
                <w:rFonts w:ascii="Arial" w:hAnsi="Arial" w:cs="Arial"/>
                <w:b/>
                <w:sz w:val="15"/>
                <w:szCs w:val="15"/>
                <w:lang w:val="el-GR"/>
              </w:rPr>
              <w:t>0</w:t>
            </w:r>
          </w:p>
        </w:tc>
        <w:tc>
          <w:tcPr>
            <w:tcW w:w="851" w:type="dxa"/>
            <w:tcBorders>
              <w:top w:val="single" w:sz="4" w:space="0" w:color="auto"/>
              <w:bottom w:val="single" w:sz="4" w:space="0" w:color="auto"/>
            </w:tcBorders>
            <w:vAlign w:val="center"/>
          </w:tcPr>
          <w:p w:rsidR="008B3A99" w:rsidRPr="00B350BA" w:rsidRDefault="00B05E5B" w:rsidP="00426AF4">
            <w:pPr>
              <w:jc w:val="center"/>
              <w:rPr>
                <w:rFonts w:ascii="Arial" w:hAnsi="Arial" w:cs="Arial"/>
                <w:b/>
                <w:sz w:val="15"/>
                <w:szCs w:val="15"/>
                <w:lang w:val="el-GR"/>
              </w:rPr>
            </w:pPr>
            <w:r>
              <w:rPr>
                <w:rFonts w:ascii="Arial" w:hAnsi="Arial" w:cs="Arial"/>
                <w:b/>
                <w:sz w:val="15"/>
                <w:szCs w:val="15"/>
                <w:lang w:val="el-GR"/>
              </w:rPr>
              <w:t>0</w:t>
            </w:r>
          </w:p>
        </w:tc>
        <w:tc>
          <w:tcPr>
            <w:tcW w:w="992" w:type="dxa"/>
            <w:tcBorders>
              <w:top w:val="single" w:sz="4" w:space="0" w:color="auto"/>
              <w:bottom w:val="single" w:sz="4" w:space="0" w:color="auto"/>
              <w:right w:val="single" w:sz="4" w:space="0" w:color="auto"/>
            </w:tcBorders>
            <w:vAlign w:val="center"/>
          </w:tcPr>
          <w:p w:rsidR="008B3A99" w:rsidRPr="00B350BA" w:rsidRDefault="00B05E5B" w:rsidP="00426AF4">
            <w:pPr>
              <w:jc w:val="center"/>
              <w:rPr>
                <w:rFonts w:ascii="Arial" w:hAnsi="Arial" w:cs="Arial"/>
                <w:b/>
                <w:sz w:val="15"/>
                <w:szCs w:val="15"/>
                <w:lang w:val="el-GR"/>
              </w:rPr>
            </w:pPr>
            <w:r>
              <w:rPr>
                <w:rFonts w:ascii="Arial" w:hAnsi="Arial" w:cs="Arial"/>
                <w:b/>
                <w:sz w:val="15"/>
                <w:szCs w:val="15"/>
                <w:lang w:val="el-GR"/>
              </w:rPr>
              <w:t>0</w:t>
            </w:r>
          </w:p>
        </w:tc>
      </w:tr>
      <w:tr w:rsidR="008B3A99" w:rsidRPr="00B350BA" w:rsidTr="004748BC">
        <w:tc>
          <w:tcPr>
            <w:tcW w:w="284" w:type="dxa"/>
            <w:tcBorders>
              <w:left w:val="single" w:sz="12" w:space="0" w:color="auto"/>
            </w:tcBorders>
          </w:tcPr>
          <w:p w:rsidR="008B3A99" w:rsidRPr="00B350BA" w:rsidRDefault="000A51D0" w:rsidP="00B350BA">
            <w:pPr>
              <w:jc w:val="center"/>
              <w:rPr>
                <w:rFonts w:ascii="Arial" w:hAnsi="Arial" w:cs="Arial"/>
                <w:b/>
                <w:sz w:val="15"/>
                <w:szCs w:val="15"/>
                <w:lang w:val="el-GR" w:eastAsia="el-GR"/>
              </w:rPr>
            </w:pPr>
            <w:r w:rsidRPr="00B350BA">
              <w:rPr>
                <w:rFonts w:ascii="Arial" w:hAnsi="Arial" w:cs="Arial"/>
                <w:b/>
                <w:sz w:val="15"/>
                <w:szCs w:val="15"/>
                <w:lang w:val="el-GR" w:eastAsia="el-GR"/>
              </w:rPr>
              <w:t>4</w:t>
            </w:r>
          </w:p>
        </w:tc>
        <w:tc>
          <w:tcPr>
            <w:tcW w:w="6663" w:type="dxa"/>
            <w:tcBorders>
              <w:top w:val="single" w:sz="4" w:space="0" w:color="auto"/>
              <w:bottom w:val="single" w:sz="4" w:space="0" w:color="auto"/>
            </w:tcBorders>
          </w:tcPr>
          <w:p w:rsidR="008B3A99" w:rsidRPr="00B350BA" w:rsidRDefault="000A51D0" w:rsidP="00E578E5">
            <w:pPr>
              <w:tabs>
                <w:tab w:val="left" w:pos="0"/>
              </w:tabs>
              <w:jc w:val="both"/>
              <w:rPr>
                <w:rFonts w:ascii="Arial" w:hAnsi="Arial" w:cs="Arial"/>
                <w:b/>
                <w:sz w:val="15"/>
                <w:szCs w:val="15"/>
                <w:lang w:val="el-GR" w:eastAsia="el-GR"/>
              </w:rPr>
            </w:pPr>
            <w:r w:rsidRPr="00B350BA">
              <w:rPr>
                <w:rFonts w:ascii="Arial" w:hAnsi="Arial" w:cs="Arial"/>
                <w:b/>
                <w:sz w:val="15"/>
                <w:szCs w:val="15"/>
                <w:lang w:val="el-GR" w:eastAsia="el-GR"/>
              </w:rPr>
              <w:t>Χορήγηση άδειας σύμφωνα με το άρθρο 98 παρ. 1 του Ν. 4548/2018 όπως ισχύει και παροχή έγκρισης στα μέλη του Διοικητικού Συμβουλίου να μετέχουν σε Διοικητικά Συμβούλια θυγατρικών ή άλλων εταιριών, συνδεδεμένων κατά την έννοια του άρθρου 32  του Ν. 4308/2014 όπως ισχύει ή μη,που επιδιώκουν όμοιους ή παρεμφερείς σκοπούς.</w:t>
            </w:r>
          </w:p>
        </w:tc>
        <w:tc>
          <w:tcPr>
            <w:tcW w:w="1559" w:type="dxa"/>
            <w:tcBorders>
              <w:top w:val="single" w:sz="4" w:space="0" w:color="auto"/>
              <w:bottom w:val="single" w:sz="4" w:space="0" w:color="auto"/>
            </w:tcBorders>
            <w:vAlign w:val="center"/>
          </w:tcPr>
          <w:p w:rsidR="008B3A99" w:rsidRPr="00B350BA" w:rsidRDefault="00CF4707" w:rsidP="002C0FE3">
            <w:pPr>
              <w:jc w:val="center"/>
              <w:rPr>
                <w:rFonts w:ascii="Arial" w:hAnsi="Arial" w:cs="Arial"/>
                <w:b/>
                <w:sz w:val="15"/>
                <w:szCs w:val="15"/>
                <w:lang w:val="el-GR" w:eastAsia="el-GR"/>
              </w:rPr>
            </w:pPr>
            <w:r w:rsidRPr="00B350BA">
              <w:rPr>
                <w:rFonts w:ascii="Arial" w:hAnsi="Arial" w:cs="Arial"/>
                <w:b/>
                <w:sz w:val="15"/>
                <w:szCs w:val="15"/>
                <w:lang w:val="en-US" w:eastAsia="el-GR"/>
              </w:rPr>
              <w:t>12.912.363</w:t>
            </w:r>
          </w:p>
        </w:tc>
        <w:tc>
          <w:tcPr>
            <w:tcW w:w="850" w:type="dxa"/>
            <w:tcBorders>
              <w:top w:val="single" w:sz="4" w:space="0" w:color="auto"/>
              <w:bottom w:val="single" w:sz="4" w:space="0" w:color="auto"/>
            </w:tcBorders>
            <w:vAlign w:val="center"/>
          </w:tcPr>
          <w:p w:rsidR="008B3A99" w:rsidRPr="00B350BA" w:rsidRDefault="00CF4707" w:rsidP="002C0FE3">
            <w:pPr>
              <w:jc w:val="center"/>
              <w:rPr>
                <w:rFonts w:ascii="Arial" w:hAnsi="Arial" w:cs="Arial"/>
                <w:b/>
                <w:sz w:val="15"/>
                <w:szCs w:val="15"/>
                <w:lang w:val="el-GR" w:eastAsia="el-GR"/>
              </w:rPr>
            </w:pPr>
            <w:r w:rsidRPr="00B350BA">
              <w:rPr>
                <w:rFonts w:ascii="Arial" w:hAnsi="Arial" w:cs="Arial"/>
                <w:b/>
                <w:sz w:val="15"/>
                <w:szCs w:val="15"/>
                <w:lang w:val="en-US" w:eastAsia="el-GR"/>
              </w:rPr>
              <w:t>38,77</w:t>
            </w:r>
            <w:r w:rsidR="000B4600">
              <w:rPr>
                <w:rFonts w:ascii="Arial" w:hAnsi="Arial" w:cs="Arial"/>
                <w:b/>
                <w:sz w:val="15"/>
                <w:szCs w:val="15"/>
                <w:lang w:val="el-GR" w:eastAsia="el-GR"/>
              </w:rPr>
              <w:t>3</w:t>
            </w:r>
            <w:r w:rsidRPr="00B350BA">
              <w:rPr>
                <w:rFonts w:ascii="Arial" w:hAnsi="Arial" w:cs="Arial"/>
                <w:b/>
                <w:sz w:val="15"/>
                <w:szCs w:val="15"/>
                <w:lang w:val="el-GR" w:eastAsia="el-GR"/>
              </w:rPr>
              <w:t>%</w:t>
            </w:r>
          </w:p>
        </w:tc>
        <w:tc>
          <w:tcPr>
            <w:tcW w:w="1276" w:type="dxa"/>
            <w:tcBorders>
              <w:top w:val="single" w:sz="4" w:space="0" w:color="auto"/>
              <w:bottom w:val="single" w:sz="4" w:space="0" w:color="auto"/>
            </w:tcBorders>
            <w:vAlign w:val="center"/>
          </w:tcPr>
          <w:p w:rsidR="008B3A99" w:rsidRPr="00B350BA" w:rsidRDefault="00CF4707" w:rsidP="002C0FE3">
            <w:pPr>
              <w:jc w:val="center"/>
              <w:rPr>
                <w:rFonts w:ascii="Arial" w:hAnsi="Arial" w:cs="Arial"/>
                <w:b/>
                <w:sz w:val="15"/>
                <w:szCs w:val="15"/>
                <w:lang w:val="el-GR" w:eastAsia="el-GR"/>
              </w:rPr>
            </w:pPr>
            <w:r w:rsidRPr="00B350BA">
              <w:rPr>
                <w:rFonts w:ascii="Arial" w:hAnsi="Arial" w:cs="Arial"/>
                <w:b/>
                <w:sz w:val="15"/>
                <w:szCs w:val="15"/>
                <w:lang w:val="en-US" w:eastAsia="el-GR"/>
              </w:rPr>
              <w:t>12.912.363</w:t>
            </w:r>
          </w:p>
        </w:tc>
        <w:tc>
          <w:tcPr>
            <w:tcW w:w="1276" w:type="dxa"/>
            <w:tcBorders>
              <w:top w:val="single" w:sz="4" w:space="0" w:color="auto"/>
              <w:bottom w:val="single" w:sz="4" w:space="0" w:color="auto"/>
            </w:tcBorders>
            <w:vAlign w:val="center"/>
          </w:tcPr>
          <w:p w:rsidR="008B3A99" w:rsidRPr="00B350BA" w:rsidRDefault="00CF4707" w:rsidP="002C0FE3">
            <w:pPr>
              <w:jc w:val="center"/>
              <w:rPr>
                <w:rFonts w:ascii="Arial" w:hAnsi="Arial" w:cs="Arial"/>
                <w:b/>
                <w:sz w:val="15"/>
                <w:szCs w:val="15"/>
                <w:lang w:val="el-GR" w:eastAsia="el-GR"/>
              </w:rPr>
            </w:pPr>
            <w:r w:rsidRPr="00B350BA">
              <w:rPr>
                <w:rFonts w:ascii="Arial" w:hAnsi="Arial" w:cs="Arial"/>
                <w:b/>
                <w:sz w:val="15"/>
                <w:szCs w:val="15"/>
                <w:lang w:val="en-US" w:eastAsia="el-GR"/>
              </w:rPr>
              <w:t>12.912.363</w:t>
            </w:r>
          </w:p>
        </w:tc>
        <w:tc>
          <w:tcPr>
            <w:tcW w:w="850" w:type="dxa"/>
            <w:tcBorders>
              <w:top w:val="single" w:sz="4" w:space="0" w:color="auto"/>
              <w:bottom w:val="single" w:sz="4" w:space="0" w:color="auto"/>
            </w:tcBorders>
            <w:vAlign w:val="center"/>
          </w:tcPr>
          <w:p w:rsidR="008B3A99" w:rsidRPr="00B350BA" w:rsidRDefault="00CF4707" w:rsidP="002C0FE3">
            <w:pPr>
              <w:jc w:val="center"/>
              <w:rPr>
                <w:rFonts w:ascii="Arial" w:hAnsi="Arial" w:cs="Arial"/>
                <w:b/>
                <w:sz w:val="15"/>
                <w:szCs w:val="15"/>
                <w:lang w:val="el-GR"/>
              </w:rPr>
            </w:pPr>
            <w:r w:rsidRPr="00B350BA">
              <w:rPr>
                <w:rFonts w:ascii="Arial" w:hAnsi="Arial" w:cs="Arial"/>
                <w:b/>
                <w:sz w:val="15"/>
                <w:szCs w:val="15"/>
                <w:lang w:val="el-GR"/>
              </w:rPr>
              <w:t>100%</w:t>
            </w:r>
          </w:p>
        </w:tc>
        <w:tc>
          <w:tcPr>
            <w:tcW w:w="1134" w:type="dxa"/>
            <w:tcBorders>
              <w:top w:val="single" w:sz="4" w:space="0" w:color="auto"/>
              <w:bottom w:val="single" w:sz="4" w:space="0" w:color="auto"/>
            </w:tcBorders>
            <w:vAlign w:val="center"/>
          </w:tcPr>
          <w:p w:rsidR="008B3A99" w:rsidRPr="00B350BA" w:rsidRDefault="00B05E5B" w:rsidP="00426AF4">
            <w:pPr>
              <w:jc w:val="center"/>
              <w:rPr>
                <w:rFonts w:ascii="Arial" w:hAnsi="Arial" w:cs="Arial"/>
                <w:b/>
                <w:sz w:val="15"/>
                <w:szCs w:val="15"/>
                <w:lang w:val="el-GR"/>
              </w:rPr>
            </w:pPr>
            <w:r>
              <w:rPr>
                <w:rFonts w:ascii="Arial" w:hAnsi="Arial" w:cs="Arial"/>
                <w:b/>
                <w:sz w:val="15"/>
                <w:szCs w:val="15"/>
                <w:lang w:val="el-GR"/>
              </w:rPr>
              <w:t>0</w:t>
            </w:r>
          </w:p>
        </w:tc>
        <w:tc>
          <w:tcPr>
            <w:tcW w:w="851" w:type="dxa"/>
            <w:tcBorders>
              <w:top w:val="single" w:sz="4" w:space="0" w:color="auto"/>
              <w:bottom w:val="single" w:sz="4" w:space="0" w:color="auto"/>
            </w:tcBorders>
            <w:vAlign w:val="center"/>
          </w:tcPr>
          <w:p w:rsidR="008B3A99" w:rsidRPr="00B350BA" w:rsidRDefault="00B05E5B" w:rsidP="00426AF4">
            <w:pPr>
              <w:jc w:val="center"/>
              <w:rPr>
                <w:rFonts w:ascii="Arial" w:hAnsi="Arial" w:cs="Arial"/>
                <w:b/>
                <w:sz w:val="15"/>
                <w:szCs w:val="15"/>
                <w:lang w:val="el-GR"/>
              </w:rPr>
            </w:pPr>
            <w:r>
              <w:rPr>
                <w:rFonts w:ascii="Arial" w:hAnsi="Arial" w:cs="Arial"/>
                <w:b/>
                <w:sz w:val="15"/>
                <w:szCs w:val="15"/>
                <w:lang w:val="el-GR"/>
              </w:rPr>
              <w:t>0</w:t>
            </w:r>
          </w:p>
        </w:tc>
        <w:tc>
          <w:tcPr>
            <w:tcW w:w="992" w:type="dxa"/>
            <w:tcBorders>
              <w:top w:val="single" w:sz="4" w:space="0" w:color="auto"/>
              <w:bottom w:val="single" w:sz="4" w:space="0" w:color="auto"/>
              <w:right w:val="single" w:sz="4" w:space="0" w:color="auto"/>
            </w:tcBorders>
            <w:vAlign w:val="center"/>
          </w:tcPr>
          <w:p w:rsidR="008B3A99" w:rsidRPr="00B350BA" w:rsidRDefault="00B05E5B" w:rsidP="00426AF4">
            <w:pPr>
              <w:jc w:val="center"/>
              <w:rPr>
                <w:rFonts w:ascii="Arial" w:hAnsi="Arial" w:cs="Arial"/>
                <w:b/>
                <w:sz w:val="15"/>
                <w:szCs w:val="15"/>
                <w:lang w:val="el-GR"/>
              </w:rPr>
            </w:pPr>
            <w:r>
              <w:rPr>
                <w:rFonts w:ascii="Arial" w:hAnsi="Arial" w:cs="Arial"/>
                <w:b/>
                <w:sz w:val="15"/>
                <w:szCs w:val="15"/>
                <w:lang w:val="el-GR"/>
              </w:rPr>
              <w:t>0</w:t>
            </w:r>
          </w:p>
        </w:tc>
      </w:tr>
      <w:tr w:rsidR="008B3A99" w:rsidRPr="00B350BA" w:rsidTr="004748BC">
        <w:tc>
          <w:tcPr>
            <w:tcW w:w="284" w:type="dxa"/>
            <w:tcBorders>
              <w:left w:val="single" w:sz="12" w:space="0" w:color="auto"/>
            </w:tcBorders>
          </w:tcPr>
          <w:p w:rsidR="008B3A99" w:rsidRPr="00B350BA" w:rsidRDefault="000A51D0" w:rsidP="00B33ECD">
            <w:pPr>
              <w:rPr>
                <w:rFonts w:ascii="Arial" w:hAnsi="Arial" w:cs="Arial"/>
                <w:b/>
                <w:sz w:val="15"/>
                <w:szCs w:val="15"/>
                <w:lang w:val="el-GR" w:eastAsia="el-GR"/>
              </w:rPr>
            </w:pPr>
            <w:r w:rsidRPr="00B350BA">
              <w:rPr>
                <w:rFonts w:ascii="Arial" w:hAnsi="Arial" w:cs="Arial"/>
                <w:b/>
                <w:sz w:val="15"/>
                <w:szCs w:val="15"/>
                <w:lang w:val="el-GR" w:eastAsia="el-GR"/>
              </w:rPr>
              <w:t>5</w:t>
            </w:r>
          </w:p>
          <w:p w:rsidR="008B3A99" w:rsidRPr="00B350BA" w:rsidRDefault="008B3A99" w:rsidP="00B350BA">
            <w:pPr>
              <w:jc w:val="center"/>
              <w:rPr>
                <w:rFonts w:ascii="Arial" w:hAnsi="Arial" w:cs="Arial"/>
                <w:b/>
                <w:sz w:val="15"/>
                <w:szCs w:val="15"/>
                <w:lang w:val="el-GR" w:eastAsia="el-GR"/>
              </w:rPr>
            </w:pPr>
          </w:p>
        </w:tc>
        <w:tc>
          <w:tcPr>
            <w:tcW w:w="6663" w:type="dxa"/>
            <w:tcBorders>
              <w:top w:val="single" w:sz="4" w:space="0" w:color="auto"/>
              <w:bottom w:val="single" w:sz="4" w:space="0" w:color="auto"/>
            </w:tcBorders>
          </w:tcPr>
          <w:p w:rsidR="008B3A99" w:rsidRPr="00B350BA" w:rsidRDefault="000A51D0" w:rsidP="00E578E5">
            <w:pPr>
              <w:tabs>
                <w:tab w:val="left" w:pos="0"/>
              </w:tabs>
              <w:jc w:val="both"/>
              <w:rPr>
                <w:rFonts w:ascii="Arial" w:hAnsi="Arial" w:cs="Arial"/>
                <w:b/>
                <w:sz w:val="15"/>
                <w:szCs w:val="15"/>
                <w:lang w:val="el-GR" w:eastAsia="el-GR"/>
              </w:rPr>
            </w:pPr>
            <w:r w:rsidRPr="00B350BA">
              <w:rPr>
                <w:rFonts w:ascii="Arial" w:hAnsi="Arial" w:cs="Arial"/>
                <w:b/>
                <w:sz w:val="15"/>
                <w:szCs w:val="15"/>
                <w:lang w:val="el-GR" w:eastAsia="el-GR"/>
              </w:rPr>
              <w:t>Έγκριση των αμοιβών που καταβλήθηκαν στα ανεξάρτητα μη εκτελεστικά μέλη του Διοικητικού Συμβουλίου κατά την εταιρική χρήση 2018 βάση της διάταξης του άρθρου 24 του κ.ν 2190 / 1920</w:t>
            </w:r>
          </w:p>
        </w:tc>
        <w:tc>
          <w:tcPr>
            <w:tcW w:w="1559" w:type="dxa"/>
            <w:tcBorders>
              <w:top w:val="single" w:sz="4" w:space="0" w:color="auto"/>
              <w:bottom w:val="single" w:sz="4" w:space="0" w:color="auto"/>
            </w:tcBorders>
            <w:vAlign w:val="center"/>
          </w:tcPr>
          <w:p w:rsidR="008B3A99" w:rsidRPr="00B350BA" w:rsidRDefault="00CF4707" w:rsidP="002C0FE3">
            <w:pPr>
              <w:jc w:val="center"/>
              <w:rPr>
                <w:rFonts w:ascii="Arial" w:hAnsi="Arial" w:cs="Arial"/>
                <w:b/>
                <w:sz w:val="15"/>
                <w:szCs w:val="15"/>
                <w:lang w:val="el-GR" w:eastAsia="el-GR"/>
              </w:rPr>
            </w:pPr>
            <w:r w:rsidRPr="00B350BA">
              <w:rPr>
                <w:rFonts w:ascii="Arial" w:hAnsi="Arial" w:cs="Arial"/>
                <w:b/>
                <w:sz w:val="15"/>
                <w:szCs w:val="15"/>
                <w:lang w:val="en-US" w:eastAsia="el-GR"/>
              </w:rPr>
              <w:t>12.912.363</w:t>
            </w:r>
          </w:p>
        </w:tc>
        <w:tc>
          <w:tcPr>
            <w:tcW w:w="850" w:type="dxa"/>
            <w:tcBorders>
              <w:top w:val="single" w:sz="4" w:space="0" w:color="auto"/>
              <w:bottom w:val="single" w:sz="4" w:space="0" w:color="auto"/>
            </w:tcBorders>
            <w:vAlign w:val="center"/>
          </w:tcPr>
          <w:p w:rsidR="008B3A99" w:rsidRPr="00B350BA" w:rsidRDefault="00CF4707" w:rsidP="002C0FE3">
            <w:pPr>
              <w:jc w:val="center"/>
              <w:rPr>
                <w:rFonts w:ascii="Arial" w:hAnsi="Arial" w:cs="Arial"/>
                <w:b/>
                <w:sz w:val="15"/>
                <w:szCs w:val="15"/>
                <w:lang w:val="el-GR" w:eastAsia="el-GR"/>
              </w:rPr>
            </w:pPr>
            <w:r w:rsidRPr="00B350BA">
              <w:rPr>
                <w:rFonts w:ascii="Arial" w:hAnsi="Arial" w:cs="Arial"/>
                <w:b/>
                <w:sz w:val="15"/>
                <w:szCs w:val="15"/>
                <w:lang w:val="en-US" w:eastAsia="el-GR"/>
              </w:rPr>
              <w:t>38,77</w:t>
            </w:r>
            <w:r w:rsidR="000B4600">
              <w:rPr>
                <w:rFonts w:ascii="Arial" w:hAnsi="Arial" w:cs="Arial"/>
                <w:b/>
                <w:sz w:val="15"/>
                <w:szCs w:val="15"/>
                <w:lang w:val="el-GR" w:eastAsia="el-GR"/>
              </w:rPr>
              <w:t>3</w:t>
            </w:r>
            <w:r w:rsidRPr="00B350BA">
              <w:rPr>
                <w:rFonts w:ascii="Arial" w:hAnsi="Arial" w:cs="Arial"/>
                <w:b/>
                <w:sz w:val="15"/>
                <w:szCs w:val="15"/>
                <w:lang w:val="el-GR" w:eastAsia="el-GR"/>
              </w:rPr>
              <w:t>%</w:t>
            </w:r>
          </w:p>
        </w:tc>
        <w:tc>
          <w:tcPr>
            <w:tcW w:w="1276" w:type="dxa"/>
            <w:tcBorders>
              <w:top w:val="single" w:sz="4" w:space="0" w:color="auto"/>
              <w:bottom w:val="single" w:sz="4" w:space="0" w:color="auto"/>
            </w:tcBorders>
            <w:vAlign w:val="center"/>
          </w:tcPr>
          <w:p w:rsidR="008B3A99" w:rsidRPr="00B350BA" w:rsidRDefault="00CF4707" w:rsidP="002C0FE3">
            <w:pPr>
              <w:jc w:val="center"/>
              <w:rPr>
                <w:rFonts w:ascii="Arial" w:hAnsi="Arial" w:cs="Arial"/>
                <w:b/>
                <w:sz w:val="15"/>
                <w:szCs w:val="15"/>
                <w:lang w:val="el-GR" w:eastAsia="el-GR"/>
              </w:rPr>
            </w:pPr>
            <w:r w:rsidRPr="00B350BA">
              <w:rPr>
                <w:rFonts w:ascii="Arial" w:hAnsi="Arial" w:cs="Arial"/>
                <w:b/>
                <w:sz w:val="15"/>
                <w:szCs w:val="15"/>
                <w:lang w:val="en-US" w:eastAsia="el-GR"/>
              </w:rPr>
              <w:t>12.912.363</w:t>
            </w:r>
          </w:p>
        </w:tc>
        <w:tc>
          <w:tcPr>
            <w:tcW w:w="1276" w:type="dxa"/>
            <w:tcBorders>
              <w:top w:val="single" w:sz="4" w:space="0" w:color="auto"/>
              <w:bottom w:val="single" w:sz="4" w:space="0" w:color="auto"/>
            </w:tcBorders>
            <w:vAlign w:val="center"/>
          </w:tcPr>
          <w:p w:rsidR="008B3A99" w:rsidRPr="00B350BA" w:rsidRDefault="00CF4707" w:rsidP="002C0FE3">
            <w:pPr>
              <w:jc w:val="center"/>
              <w:rPr>
                <w:rFonts w:ascii="Arial" w:hAnsi="Arial" w:cs="Arial"/>
                <w:b/>
                <w:sz w:val="15"/>
                <w:szCs w:val="15"/>
                <w:lang w:val="el-GR" w:eastAsia="el-GR"/>
              </w:rPr>
            </w:pPr>
            <w:r w:rsidRPr="00B350BA">
              <w:rPr>
                <w:rFonts w:ascii="Arial" w:hAnsi="Arial" w:cs="Arial"/>
                <w:b/>
                <w:sz w:val="15"/>
                <w:szCs w:val="15"/>
                <w:lang w:val="en-US" w:eastAsia="el-GR"/>
              </w:rPr>
              <w:t>12.912.363</w:t>
            </w:r>
          </w:p>
        </w:tc>
        <w:tc>
          <w:tcPr>
            <w:tcW w:w="850" w:type="dxa"/>
            <w:tcBorders>
              <w:top w:val="single" w:sz="4" w:space="0" w:color="auto"/>
              <w:bottom w:val="single" w:sz="4" w:space="0" w:color="auto"/>
            </w:tcBorders>
            <w:vAlign w:val="center"/>
          </w:tcPr>
          <w:p w:rsidR="008B3A99" w:rsidRPr="00B350BA" w:rsidRDefault="00CF4707" w:rsidP="002C0FE3">
            <w:pPr>
              <w:jc w:val="center"/>
              <w:rPr>
                <w:rFonts w:ascii="Arial" w:hAnsi="Arial" w:cs="Arial"/>
                <w:b/>
                <w:sz w:val="15"/>
                <w:szCs w:val="15"/>
                <w:lang w:val="el-GR"/>
              </w:rPr>
            </w:pPr>
            <w:r w:rsidRPr="00B350BA">
              <w:rPr>
                <w:rFonts w:ascii="Arial" w:hAnsi="Arial" w:cs="Arial"/>
                <w:b/>
                <w:sz w:val="15"/>
                <w:szCs w:val="15"/>
                <w:lang w:val="el-GR"/>
              </w:rPr>
              <w:t>100%</w:t>
            </w:r>
          </w:p>
        </w:tc>
        <w:tc>
          <w:tcPr>
            <w:tcW w:w="1134" w:type="dxa"/>
            <w:tcBorders>
              <w:top w:val="single" w:sz="4" w:space="0" w:color="auto"/>
              <w:bottom w:val="single" w:sz="4" w:space="0" w:color="auto"/>
            </w:tcBorders>
            <w:vAlign w:val="center"/>
          </w:tcPr>
          <w:p w:rsidR="008B3A99" w:rsidRPr="00B350BA" w:rsidRDefault="00B05E5B" w:rsidP="00426AF4">
            <w:pPr>
              <w:jc w:val="center"/>
              <w:rPr>
                <w:rFonts w:ascii="Arial" w:hAnsi="Arial" w:cs="Arial"/>
                <w:b/>
                <w:sz w:val="15"/>
                <w:szCs w:val="15"/>
                <w:lang w:val="el-GR"/>
              </w:rPr>
            </w:pPr>
            <w:r>
              <w:rPr>
                <w:rFonts w:ascii="Arial" w:hAnsi="Arial" w:cs="Arial"/>
                <w:b/>
                <w:sz w:val="15"/>
                <w:szCs w:val="15"/>
                <w:lang w:val="el-GR"/>
              </w:rPr>
              <w:t>0</w:t>
            </w:r>
          </w:p>
        </w:tc>
        <w:tc>
          <w:tcPr>
            <w:tcW w:w="851" w:type="dxa"/>
            <w:tcBorders>
              <w:top w:val="single" w:sz="4" w:space="0" w:color="auto"/>
              <w:bottom w:val="single" w:sz="4" w:space="0" w:color="auto"/>
            </w:tcBorders>
            <w:vAlign w:val="center"/>
          </w:tcPr>
          <w:p w:rsidR="008B3A99" w:rsidRPr="00B350BA" w:rsidRDefault="00B05E5B" w:rsidP="00426AF4">
            <w:pPr>
              <w:jc w:val="center"/>
              <w:rPr>
                <w:rFonts w:ascii="Arial" w:hAnsi="Arial" w:cs="Arial"/>
                <w:b/>
                <w:sz w:val="15"/>
                <w:szCs w:val="15"/>
                <w:lang w:val="el-GR"/>
              </w:rPr>
            </w:pPr>
            <w:r>
              <w:rPr>
                <w:rFonts w:ascii="Arial" w:hAnsi="Arial" w:cs="Arial"/>
                <w:b/>
                <w:sz w:val="15"/>
                <w:szCs w:val="15"/>
                <w:lang w:val="el-GR"/>
              </w:rPr>
              <w:t>0</w:t>
            </w:r>
          </w:p>
        </w:tc>
        <w:tc>
          <w:tcPr>
            <w:tcW w:w="992" w:type="dxa"/>
            <w:tcBorders>
              <w:top w:val="single" w:sz="4" w:space="0" w:color="auto"/>
              <w:bottom w:val="single" w:sz="4" w:space="0" w:color="auto"/>
              <w:right w:val="single" w:sz="4" w:space="0" w:color="auto"/>
            </w:tcBorders>
            <w:vAlign w:val="center"/>
          </w:tcPr>
          <w:p w:rsidR="008B3A99" w:rsidRPr="00B350BA" w:rsidRDefault="00B05E5B" w:rsidP="00426AF4">
            <w:pPr>
              <w:jc w:val="center"/>
              <w:rPr>
                <w:rFonts w:ascii="Arial" w:hAnsi="Arial" w:cs="Arial"/>
                <w:b/>
                <w:sz w:val="15"/>
                <w:szCs w:val="15"/>
                <w:lang w:val="el-GR"/>
              </w:rPr>
            </w:pPr>
            <w:r>
              <w:rPr>
                <w:rFonts w:ascii="Arial" w:hAnsi="Arial" w:cs="Arial"/>
                <w:b/>
                <w:sz w:val="15"/>
                <w:szCs w:val="15"/>
                <w:lang w:val="el-GR"/>
              </w:rPr>
              <w:t>0</w:t>
            </w:r>
          </w:p>
        </w:tc>
      </w:tr>
      <w:tr w:rsidR="001C3415" w:rsidRPr="00B350BA" w:rsidTr="004748BC">
        <w:tc>
          <w:tcPr>
            <w:tcW w:w="284" w:type="dxa"/>
            <w:tcBorders>
              <w:left w:val="single" w:sz="12" w:space="0" w:color="auto"/>
            </w:tcBorders>
          </w:tcPr>
          <w:p w:rsidR="001C3415" w:rsidRPr="00B350BA" w:rsidRDefault="000A51D0" w:rsidP="00B350BA">
            <w:pPr>
              <w:jc w:val="center"/>
              <w:rPr>
                <w:rFonts w:ascii="Arial" w:hAnsi="Arial" w:cs="Arial"/>
                <w:b/>
                <w:sz w:val="15"/>
                <w:szCs w:val="15"/>
                <w:lang w:val="el-GR" w:eastAsia="el-GR"/>
              </w:rPr>
            </w:pPr>
            <w:r w:rsidRPr="00B350BA">
              <w:rPr>
                <w:rFonts w:ascii="Arial" w:hAnsi="Arial" w:cs="Arial"/>
                <w:b/>
                <w:sz w:val="15"/>
                <w:szCs w:val="15"/>
                <w:lang w:val="el-GR" w:eastAsia="el-GR"/>
              </w:rPr>
              <w:t>6</w:t>
            </w:r>
          </w:p>
        </w:tc>
        <w:tc>
          <w:tcPr>
            <w:tcW w:w="6663" w:type="dxa"/>
            <w:tcBorders>
              <w:top w:val="single" w:sz="4" w:space="0" w:color="auto"/>
              <w:bottom w:val="single" w:sz="4" w:space="0" w:color="auto"/>
            </w:tcBorders>
          </w:tcPr>
          <w:p w:rsidR="000A51D0" w:rsidRPr="00B33ECD" w:rsidRDefault="000A51D0" w:rsidP="00E578E5">
            <w:pPr>
              <w:tabs>
                <w:tab w:val="left" w:pos="0"/>
              </w:tabs>
              <w:jc w:val="both"/>
              <w:rPr>
                <w:rFonts w:ascii="Arial" w:hAnsi="Arial" w:cs="Arial"/>
                <w:b/>
                <w:sz w:val="15"/>
                <w:szCs w:val="15"/>
                <w:lang w:val="el-GR" w:eastAsia="el-GR"/>
              </w:rPr>
            </w:pPr>
            <w:r w:rsidRPr="00B350BA">
              <w:rPr>
                <w:rFonts w:ascii="Arial" w:hAnsi="Arial" w:cs="Arial"/>
                <w:b/>
                <w:sz w:val="15"/>
                <w:szCs w:val="15"/>
                <w:lang w:val="el-GR" w:eastAsia="el-GR"/>
              </w:rPr>
              <w:t>Έγκριση πολιτικής αποδοχών της εταιρίας σύμφωνα με το άρθρο 110 του Ν. 4548/2018, προέγκριση των αμοιβών για την χρήση 2019 σε μέλη του Δ.Σ. και έγκριση προκαταβολής των αμοιβών σε μέλη Δ.Σ. για το χρονικό διάστημα μέχρι την επόμενη Τακτική Γενική Συνέλευση σύμφωνα με το άρθρο 109 του Ν 4548 /2018.</w:t>
            </w:r>
          </w:p>
        </w:tc>
        <w:tc>
          <w:tcPr>
            <w:tcW w:w="1559" w:type="dxa"/>
            <w:tcBorders>
              <w:top w:val="single" w:sz="4" w:space="0" w:color="auto"/>
              <w:bottom w:val="single" w:sz="4" w:space="0" w:color="auto"/>
            </w:tcBorders>
            <w:vAlign w:val="center"/>
          </w:tcPr>
          <w:p w:rsidR="001C3415" w:rsidRPr="00B350BA" w:rsidRDefault="001C3415" w:rsidP="002C0FE3">
            <w:pPr>
              <w:jc w:val="center"/>
              <w:rPr>
                <w:rFonts w:ascii="Arial" w:hAnsi="Arial" w:cs="Arial"/>
                <w:b/>
                <w:sz w:val="15"/>
                <w:szCs w:val="15"/>
                <w:lang w:val="el-GR"/>
              </w:rPr>
            </w:pPr>
            <w:r w:rsidRPr="00B350BA">
              <w:rPr>
                <w:rFonts w:ascii="Arial" w:hAnsi="Arial" w:cs="Arial"/>
                <w:b/>
                <w:sz w:val="15"/>
                <w:szCs w:val="15"/>
                <w:lang w:val="el-GR" w:eastAsia="el-GR"/>
              </w:rPr>
              <w:t>12.912.363</w:t>
            </w:r>
          </w:p>
        </w:tc>
        <w:tc>
          <w:tcPr>
            <w:tcW w:w="850" w:type="dxa"/>
            <w:tcBorders>
              <w:top w:val="single" w:sz="4" w:space="0" w:color="auto"/>
              <w:bottom w:val="single" w:sz="4" w:space="0" w:color="auto"/>
            </w:tcBorders>
            <w:vAlign w:val="center"/>
          </w:tcPr>
          <w:p w:rsidR="001C3415" w:rsidRPr="00B350BA" w:rsidRDefault="001C3415" w:rsidP="002C0FE3">
            <w:pPr>
              <w:jc w:val="center"/>
              <w:rPr>
                <w:rFonts w:ascii="Arial" w:hAnsi="Arial" w:cs="Arial"/>
                <w:b/>
                <w:sz w:val="15"/>
                <w:szCs w:val="15"/>
                <w:lang w:val="el-GR"/>
              </w:rPr>
            </w:pPr>
            <w:r w:rsidRPr="00B350BA">
              <w:rPr>
                <w:rFonts w:ascii="Arial" w:hAnsi="Arial" w:cs="Arial"/>
                <w:b/>
                <w:sz w:val="15"/>
                <w:szCs w:val="15"/>
                <w:lang w:val="el-GR" w:eastAsia="el-GR"/>
              </w:rPr>
              <w:t>38,77</w:t>
            </w:r>
            <w:r w:rsidR="000B4600">
              <w:rPr>
                <w:rFonts w:ascii="Arial" w:hAnsi="Arial" w:cs="Arial"/>
                <w:b/>
                <w:sz w:val="15"/>
                <w:szCs w:val="15"/>
                <w:lang w:val="el-GR" w:eastAsia="el-GR"/>
              </w:rPr>
              <w:t>3</w:t>
            </w:r>
            <w:r w:rsidRPr="00B350BA">
              <w:rPr>
                <w:rFonts w:ascii="Arial" w:hAnsi="Arial" w:cs="Arial"/>
                <w:b/>
                <w:sz w:val="15"/>
                <w:szCs w:val="15"/>
                <w:lang w:val="el-GR" w:eastAsia="el-GR"/>
              </w:rPr>
              <w:t>%</w:t>
            </w:r>
          </w:p>
        </w:tc>
        <w:tc>
          <w:tcPr>
            <w:tcW w:w="1276" w:type="dxa"/>
            <w:tcBorders>
              <w:top w:val="single" w:sz="4" w:space="0" w:color="auto"/>
              <w:bottom w:val="single" w:sz="4" w:space="0" w:color="auto"/>
            </w:tcBorders>
            <w:vAlign w:val="center"/>
          </w:tcPr>
          <w:p w:rsidR="001C3415" w:rsidRPr="00B350BA" w:rsidRDefault="001C3415" w:rsidP="002C0FE3">
            <w:pPr>
              <w:jc w:val="center"/>
              <w:rPr>
                <w:rFonts w:ascii="Arial" w:hAnsi="Arial" w:cs="Arial"/>
                <w:b/>
                <w:sz w:val="15"/>
                <w:szCs w:val="15"/>
                <w:lang w:val="el-GR"/>
              </w:rPr>
            </w:pPr>
            <w:r w:rsidRPr="00B350BA">
              <w:rPr>
                <w:rFonts w:ascii="Arial" w:hAnsi="Arial" w:cs="Arial"/>
                <w:b/>
                <w:sz w:val="15"/>
                <w:szCs w:val="15"/>
                <w:lang w:val="el-GR" w:eastAsia="el-GR"/>
              </w:rPr>
              <w:t>12.912.363</w:t>
            </w:r>
          </w:p>
        </w:tc>
        <w:tc>
          <w:tcPr>
            <w:tcW w:w="1276" w:type="dxa"/>
            <w:tcBorders>
              <w:top w:val="single" w:sz="4" w:space="0" w:color="auto"/>
              <w:bottom w:val="single" w:sz="4" w:space="0" w:color="auto"/>
            </w:tcBorders>
            <w:vAlign w:val="center"/>
          </w:tcPr>
          <w:p w:rsidR="001C3415" w:rsidRPr="00B350BA" w:rsidRDefault="001C3415" w:rsidP="002C0FE3">
            <w:pPr>
              <w:jc w:val="center"/>
              <w:rPr>
                <w:rFonts w:ascii="Arial" w:hAnsi="Arial" w:cs="Arial"/>
                <w:b/>
                <w:sz w:val="15"/>
                <w:szCs w:val="15"/>
                <w:lang w:val="el-GR"/>
              </w:rPr>
            </w:pPr>
            <w:r w:rsidRPr="00B350BA">
              <w:rPr>
                <w:rFonts w:ascii="Arial" w:hAnsi="Arial" w:cs="Arial"/>
                <w:b/>
                <w:sz w:val="15"/>
                <w:szCs w:val="15"/>
                <w:lang w:val="el-GR" w:eastAsia="el-GR"/>
              </w:rPr>
              <w:t>12.912.363</w:t>
            </w:r>
          </w:p>
        </w:tc>
        <w:tc>
          <w:tcPr>
            <w:tcW w:w="850" w:type="dxa"/>
            <w:tcBorders>
              <w:top w:val="single" w:sz="4" w:space="0" w:color="auto"/>
              <w:bottom w:val="single" w:sz="4" w:space="0" w:color="auto"/>
            </w:tcBorders>
            <w:vAlign w:val="center"/>
          </w:tcPr>
          <w:p w:rsidR="001C3415" w:rsidRPr="00B350BA" w:rsidRDefault="001C3415" w:rsidP="002C0FE3">
            <w:pPr>
              <w:jc w:val="center"/>
              <w:rPr>
                <w:rFonts w:ascii="Arial" w:hAnsi="Arial" w:cs="Arial"/>
                <w:b/>
                <w:sz w:val="15"/>
                <w:szCs w:val="15"/>
                <w:lang w:val="el-GR"/>
              </w:rPr>
            </w:pPr>
            <w:r w:rsidRPr="00B350BA">
              <w:rPr>
                <w:rFonts w:ascii="Arial" w:hAnsi="Arial" w:cs="Arial"/>
                <w:b/>
                <w:sz w:val="15"/>
                <w:szCs w:val="15"/>
                <w:lang w:val="el-GR"/>
              </w:rPr>
              <w:t>100%</w:t>
            </w:r>
          </w:p>
        </w:tc>
        <w:tc>
          <w:tcPr>
            <w:tcW w:w="1134" w:type="dxa"/>
            <w:tcBorders>
              <w:top w:val="single" w:sz="4" w:space="0" w:color="auto"/>
              <w:bottom w:val="single" w:sz="4" w:space="0" w:color="auto"/>
            </w:tcBorders>
            <w:vAlign w:val="center"/>
          </w:tcPr>
          <w:p w:rsidR="001C3415" w:rsidRPr="00B350BA" w:rsidRDefault="001C3415" w:rsidP="00426AF4">
            <w:pPr>
              <w:jc w:val="center"/>
              <w:rPr>
                <w:rFonts w:ascii="Arial" w:hAnsi="Arial" w:cs="Arial"/>
                <w:b/>
                <w:sz w:val="15"/>
                <w:szCs w:val="15"/>
                <w:lang w:val="el-GR"/>
              </w:rPr>
            </w:pPr>
            <w:r w:rsidRPr="00B350BA">
              <w:rPr>
                <w:rFonts w:ascii="Arial" w:hAnsi="Arial" w:cs="Arial"/>
                <w:b/>
                <w:sz w:val="15"/>
                <w:szCs w:val="15"/>
                <w:lang w:val="el-GR"/>
              </w:rPr>
              <w:t>0</w:t>
            </w:r>
          </w:p>
        </w:tc>
        <w:tc>
          <w:tcPr>
            <w:tcW w:w="851" w:type="dxa"/>
            <w:tcBorders>
              <w:top w:val="single" w:sz="4" w:space="0" w:color="auto"/>
              <w:bottom w:val="single" w:sz="4" w:space="0" w:color="auto"/>
            </w:tcBorders>
            <w:vAlign w:val="center"/>
          </w:tcPr>
          <w:p w:rsidR="001C3415" w:rsidRPr="00B350BA" w:rsidRDefault="001C3415" w:rsidP="00426AF4">
            <w:pPr>
              <w:jc w:val="center"/>
              <w:rPr>
                <w:rFonts w:ascii="Arial" w:hAnsi="Arial" w:cs="Arial"/>
                <w:b/>
                <w:sz w:val="15"/>
                <w:szCs w:val="15"/>
                <w:lang w:val="el-GR"/>
              </w:rPr>
            </w:pPr>
            <w:r w:rsidRPr="00B350BA">
              <w:rPr>
                <w:rFonts w:ascii="Arial" w:hAnsi="Arial" w:cs="Arial"/>
                <w:b/>
                <w:sz w:val="15"/>
                <w:szCs w:val="15"/>
                <w:lang w:val="el-GR"/>
              </w:rPr>
              <w:t>0</w:t>
            </w:r>
          </w:p>
        </w:tc>
        <w:tc>
          <w:tcPr>
            <w:tcW w:w="992" w:type="dxa"/>
            <w:tcBorders>
              <w:top w:val="single" w:sz="4" w:space="0" w:color="auto"/>
              <w:bottom w:val="single" w:sz="4" w:space="0" w:color="auto"/>
              <w:right w:val="single" w:sz="4" w:space="0" w:color="auto"/>
            </w:tcBorders>
            <w:vAlign w:val="center"/>
          </w:tcPr>
          <w:p w:rsidR="001C3415" w:rsidRPr="00B350BA" w:rsidRDefault="001C3415" w:rsidP="00426AF4">
            <w:pPr>
              <w:jc w:val="center"/>
              <w:rPr>
                <w:rFonts w:ascii="Arial" w:hAnsi="Arial" w:cs="Arial"/>
                <w:b/>
                <w:sz w:val="15"/>
                <w:szCs w:val="15"/>
                <w:lang w:val="el-GR"/>
              </w:rPr>
            </w:pPr>
            <w:r w:rsidRPr="00B350BA">
              <w:rPr>
                <w:rFonts w:ascii="Arial" w:hAnsi="Arial" w:cs="Arial"/>
                <w:b/>
                <w:sz w:val="15"/>
                <w:szCs w:val="15"/>
                <w:lang w:val="el-GR"/>
              </w:rPr>
              <w:t>0</w:t>
            </w:r>
          </w:p>
        </w:tc>
      </w:tr>
      <w:tr w:rsidR="000A51D0" w:rsidRPr="00B350BA" w:rsidTr="004748BC">
        <w:trPr>
          <w:trHeight w:val="425"/>
        </w:trPr>
        <w:tc>
          <w:tcPr>
            <w:tcW w:w="284" w:type="dxa"/>
            <w:tcBorders>
              <w:left w:val="single" w:sz="12" w:space="0" w:color="auto"/>
            </w:tcBorders>
          </w:tcPr>
          <w:p w:rsidR="000A51D0" w:rsidRPr="00B33ECD" w:rsidRDefault="000A51D0" w:rsidP="00B33ECD">
            <w:pPr>
              <w:jc w:val="center"/>
              <w:rPr>
                <w:rFonts w:ascii="Arial" w:hAnsi="Arial" w:cs="Arial"/>
                <w:b/>
                <w:sz w:val="15"/>
                <w:szCs w:val="15"/>
                <w:lang w:val="en-US"/>
              </w:rPr>
            </w:pPr>
            <w:r w:rsidRPr="00B350BA">
              <w:rPr>
                <w:rFonts w:ascii="Arial" w:hAnsi="Arial" w:cs="Arial"/>
                <w:b/>
                <w:sz w:val="15"/>
                <w:szCs w:val="15"/>
                <w:lang w:val="el-GR"/>
              </w:rPr>
              <w:t>7</w:t>
            </w:r>
          </w:p>
          <w:p w:rsidR="000A51D0" w:rsidRPr="00B350BA" w:rsidRDefault="000A51D0" w:rsidP="00B350BA">
            <w:pPr>
              <w:jc w:val="center"/>
              <w:rPr>
                <w:rFonts w:ascii="Arial" w:hAnsi="Arial" w:cs="Arial"/>
                <w:b/>
                <w:sz w:val="15"/>
                <w:szCs w:val="15"/>
                <w:lang w:val="el-GR"/>
              </w:rPr>
            </w:pPr>
          </w:p>
        </w:tc>
        <w:tc>
          <w:tcPr>
            <w:tcW w:w="6663" w:type="dxa"/>
            <w:tcBorders>
              <w:top w:val="single" w:sz="4" w:space="0" w:color="auto"/>
            </w:tcBorders>
          </w:tcPr>
          <w:p w:rsidR="00554EEC" w:rsidRPr="00B33ECD" w:rsidRDefault="0071079C" w:rsidP="00101965">
            <w:pPr>
              <w:tabs>
                <w:tab w:val="left" w:pos="0"/>
              </w:tabs>
              <w:jc w:val="both"/>
              <w:rPr>
                <w:rFonts w:ascii="Arial" w:hAnsi="Arial" w:cs="Arial"/>
                <w:b/>
                <w:sz w:val="15"/>
                <w:szCs w:val="15"/>
                <w:lang w:val="el-GR" w:eastAsia="el-GR"/>
              </w:rPr>
            </w:pPr>
            <w:r w:rsidRPr="00B350BA">
              <w:rPr>
                <w:rFonts w:ascii="Arial" w:hAnsi="Arial" w:cs="Arial"/>
                <w:b/>
                <w:sz w:val="15"/>
                <w:szCs w:val="15"/>
                <w:lang w:val="el-GR" w:eastAsia="el-GR"/>
              </w:rPr>
              <w:t>Εκλογή νέου Διοικητικού συμβουλίου και ορισμός των  ανεξάρτητων μη εκτελεστικών μελών αυτού, σύμφωνα με το άρθρο 87 παρ. 5 του Ν. 4548/2018 και το άρθρο 3 του Ν. 3016/2002.</w:t>
            </w:r>
          </w:p>
        </w:tc>
        <w:tc>
          <w:tcPr>
            <w:tcW w:w="1559" w:type="dxa"/>
            <w:tcBorders>
              <w:top w:val="single" w:sz="4" w:space="0" w:color="auto"/>
            </w:tcBorders>
            <w:vAlign w:val="center"/>
          </w:tcPr>
          <w:p w:rsidR="000A51D0" w:rsidRPr="00B350BA" w:rsidRDefault="00CF4707" w:rsidP="002C0FE3">
            <w:pPr>
              <w:jc w:val="center"/>
              <w:rPr>
                <w:rFonts w:ascii="Arial" w:hAnsi="Arial" w:cs="Arial"/>
                <w:b/>
                <w:sz w:val="15"/>
                <w:szCs w:val="15"/>
                <w:lang w:val="el-GR" w:eastAsia="el-GR"/>
              </w:rPr>
            </w:pPr>
            <w:r w:rsidRPr="00B350BA">
              <w:rPr>
                <w:rFonts w:ascii="Arial" w:hAnsi="Arial" w:cs="Arial"/>
                <w:b/>
                <w:sz w:val="15"/>
                <w:szCs w:val="15"/>
                <w:lang w:val="en-US" w:eastAsia="el-GR"/>
              </w:rPr>
              <w:t>12.912.363</w:t>
            </w:r>
          </w:p>
        </w:tc>
        <w:tc>
          <w:tcPr>
            <w:tcW w:w="850" w:type="dxa"/>
            <w:tcBorders>
              <w:top w:val="single" w:sz="4" w:space="0" w:color="auto"/>
            </w:tcBorders>
            <w:vAlign w:val="center"/>
          </w:tcPr>
          <w:p w:rsidR="000A51D0" w:rsidRPr="00B350BA" w:rsidRDefault="00CF4707" w:rsidP="002C0FE3">
            <w:pPr>
              <w:jc w:val="center"/>
              <w:rPr>
                <w:rFonts w:ascii="Arial" w:hAnsi="Arial" w:cs="Arial"/>
                <w:b/>
                <w:sz w:val="15"/>
                <w:szCs w:val="15"/>
                <w:lang w:val="el-GR" w:eastAsia="el-GR"/>
              </w:rPr>
            </w:pPr>
            <w:r w:rsidRPr="00B350BA">
              <w:rPr>
                <w:rFonts w:ascii="Arial" w:hAnsi="Arial" w:cs="Arial"/>
                <w:b/>
                <w:sz w:val="15"/>
                <w:szCs w:val="15"/>
                <w:lang w:val="en-US" w:eastAsia="el-GR"/>
              </w:rPr>
              <w:t>38,77</w:t>
            </w:r>
            <w:r w:rsidR="000B4600">
              <w:rPr>
                <w:rFonts w:ascii="Arial" w:hAnsi="Arial" w:cs="Arial"/>
                <w:b/>
                <w:sz w:val="15"/>
                <w:szCs w:val="15"/>
                <w:lang w:val="el-GR" w:eastAsia="el-GR"/>
              </w:rPr>
              <w:t>3</w:t>
            </w:r>
            <w:r w:rsidRPr="00B350BA">
              <w:rPr>
                <w:rFonts w:ascii="Arial" w:hAnsi="Arial" w:cs="Arial"/>
                <w:b/>
                <w:sz w:val="15"/>
                <w:szCs w:val="15"/>
                <w:lang w:val="el-GR" w:eastAsia="el-GR"/>
              </w:rPr>
              <w:t>%</w:t>
            </w:r>
          </w:p>
        </w:tc>
        <w:tc>
          <w:tcPr>
            <w:tcW w:w="1276" w:type="dxa"/>
            <w:tcBorders>
              <w:top w:val="single" w:sz="4" w:space="0" w:color="auto"/>
            </w:tcBorders>
            <w:vAlign w:val="center"/>
          </w:tcPr>
          <w:p w:rsidR="000A51D0" w:rsidRPr="00B350BA" w:rsidRDefault="00CF4707" w:rsidP="002C0FE3">
            <w:pPr>
              <w:jc w:val="center"/>
              <w:rPr>
                <w:rFonts w:ascii="Arial" w:hAnsi="Arial" w:cs="Arial"/>
                <w:b/>
                <w:sz w:val="15"/>
                <w:szCs w:val="15"/>
                <w:lang w:val="el-GR" w:eastAsia="el-GR"/>
              </w:rPr>
            </w:pPr>
            <w:r w:rsidRPr="00B350BA">
              <w:rPr>
                <w:rFonts w:ascii="Arial" w:hAnsi="Arial" w:cs="Arial"/>
                <w:b/>
                <w:sz w:val="15"/>
                <w:szCs w:val="15"/>
                <w:lang w:val="en-US" w:eastAsia="el-GR"/>
              </w:rPr>
              <w:t>12.912.363</w:t>
            </w:r>
          </w:p>
        </w:tc>
        <w:tc>
          <w:tcPr>
            <w:tcW w:w="1276" w:type="dxa"/>
            <w:tcBorders>
              <w:top w:val="single" w:sz="4" w:space="0" w:color="auto"/>
            </w:tcBorders>
            <w:vAlign w:val="center"/>
          </w:tcPr>
          <w:p w:rsidR="000A51D0" w:rsidRPr="00B350BA" w:rsidRDefault="00CF4707" w:rsidP="002C0FE3">
            <w:pPr>
              <w:jc w:val="center"/>
              <w:rPr>
                <w:rFonts w:ascii="Arial" w:hAnsi="Arial" w:cs="Arial"/>
                <w:b/>
                <w:sz w:val="15"/>
                <w:szCs w:val="15"/>
                <w:lang w:val="el-GR" w:eastAsia="el-GR"/>
              </w:rPr>
            </w:pPr>
            <w:r w:rsidRPr="00B350BA">
              <w:rPr>
                <w:rFonts w:ascii="Arial" w:hAnsi="Arial" w:cs="Arial"/>
                <w:b/>
                <w:sz w:val="15"/>
                <w:szCs w:val="15"/>
                <w:lang w:val="en-US" w:eastAsia="el-GR"/>
              </w:rPr>
              <w:t>12.912.363</w:t>
            </w:r>
          </w:p>
        </w:tc>
        <w:tc>
          <w:tcPr>
            <w:tcW w:w="850" w:type="dxa"/>
            <w:tcBorders>
              <w:top w:val="single" w:sz="4" w:space="0" w:color="auto"/>
            </w:tcBorders>
            <w:vAlign w:val="center"/>
          </w:tcPr>
          <w:p w:rsidR="000A51D0" w:rsidRPr="00B350BA" w:rsidRDefault="00CF4707" w:rsidP="002C0FE3">
            <w:pPr>
              <w:jc w:val="center"/>
              <w:rPr>
                <w:rFonts w:ascii="Arial" w:hAnsi="Arial" w:cs="Arial"/>
                <w:b/>
                <w:sz w:val="15"/>
                <w:szCs w:val="15"/>
                <w:lang w:val="el-GR"/>
              </w:rPr>
            </w:pPr>
            <w:r w:rsidRPr="00B350BA">
              <w:rPr>
                <w:rFonts w:ascii="Arial" w:hAnsi="Arial" w:cs="Arial"/>
                <w:b/>
                <w:sz w:val="15"/>
                <w:szCs w:val="15"/>
                <w:lang w:val="el-GR"/>
              </w:rPr>
              <w:t>100%</w:t>
            </w:r>
          </w:p>
        </w:tc>
        <w:tc>
          <w:tcPr>
            <w:tcW w:w="1134" w:type="dxa"/>
            <w:tcBorders>
              <w:top w:val="single" w:sz="4" w:space="0" w:color="auto"/>
            </w:tcBorders>
            <w:vAlign w:val="center"/>
          </w:tcPr>
          <w:p w:rsidR="000A51D0" w:rsidRPr="00B350BA" w:rsidRDefault="00B05E5B" w:rsidP="004E1992">
            <w:pPr>
              <w:jc w:val="center"/>
              <w:rPr>
                <w:rFonts w:ascii="Arial" w:hAnsi="Arial" w:cs="Arial"/>
                <w:b/>
                <w:sz w:val="15"/>
                <w:szCs w:val="15"/>
                <w:lang w:val="el-GR"/>
              </w:rPr>
            </w:pPr>
            <w:r>
              <w:rPr>
                <w:rFonts w:ascii="Arial" w:hAnsi="Arial" w:cs="Arial"/>
                <w:b/>
                <w:sz w:val="15"/>
                <w:szCs w:val="15"/>
                <w:lang w:val="el-GR"/>
              </w:rPr>
              <w:t>0</w:t>
            </w:r>
          </w:p>
        </w:tc>
        <w:tc>
          <w:tcPr>
            <w:tcW w:w="851" w:type="dxa"/>
            <w:tcBorders>
              <w:top w:val="single" w:sz="4" w:space="0" w:color="auto"/>
            </w:tcBorders>
            <w:vAlign w:val="center"/>
          </w:tcPr>
          <w:p w:rsidR="000A51D0" w:rsidRPr="00B350BA" w:rsidRDefault="00B05E5B" w:rsidP="004E1992">
            <w:pPr>
              <w:jc w:val="center"/>
              <w:rPr>
                <w:rFonts w:ascii="Arial" w:hAnsi="Arial" w:cs="Arial"/>
                <w:b/>
                <w:sz w:val="15"/>
                <w:szCs w:val="15"/>
                <w:lang w:val="el-GR"/>
              </w:rPr>
            </w:pPr>
            <w:r>
              <w:rPr>
                <w:rFonts w:ascii="Arial" w:hAnsi="Arial" w:cs="Arial"/>
                <w:b/>
                <w:sz w:val="15"/>
                <w:szCs w:val="15"/>
                <w:lang w:val="el-GR"/>
              </w:rPr>
              <w:t>0</w:t>
            </w:r>
          </w:p>
        </w:tc>
        <w:tc>
          <w:tcPr>
            <w:tcW w:w="992" w:type="dxa"/>
            <w:tcBorders>
              <w:top w:val="single" w:sz="4" w:space="0" w:color="auto"/>
              <w:right w:val="single" w:sz="4" w:space="0" w:color="auto"/>
            </w:tcBorders>
            <w:vAlign w:val="center"/>
          </w:tcPr>
          <w:p w:rsidR="000A51D0" w:rsidRPr="00B350BA" w:rsidRDefault="00B05E5B" w:rsidP="00426AF4">
            <w:pPr>
              <w:jc w:val="center"/>
              <w:rPr>
                <w:rFonts w:ascii="Arial" w:hAnsi="Arial" w:cs="Arial"/>
                <w:b/>
                <w:sz w:val="15"/>
                <w:szCs w:val="15"/>
                <w:lang w:val="el-GR"/>
              </w:rPr>
            </w:pPr>
            <w:r>
              <w:rPr>
                <w:rFonts w:ascii="Arial" w:hAnsi="Arial" w:cs="Arial"/>
                <w:b/>
                <w:sz w:val="15"/>
                <w:szCs w:val="15"/>
                <w:lang w:val="el-GR"/>
              </w:rPr>
              <w:t>0</w:t>
            </w:r>
          </w:p>
        </w:tc>
      </w:tr>
      <w:tr w:rsidR="000A51D0" w:rsidRPr="00B350BA" w:rsidTr="004748BC">
        <w:trPr>
          <w:trHeight w:val="425"/>
        </w:trPr>
        <w:tc>
          <w:tcPr>
            <w:tcW w:w="284" w:type="dxa"/>
            <w:tcBorders>
              <w:left w:val="single" w:sz="12" w:space="0" w:color="auto"/>
            </w:tcBorders>
          </w:tcPr>
          <w:p w:rsidR="000A51D0" w:rsidRPr="00B350BA" w:rsidRDefault="000A51D0" w:rsidP="00B350BA">
            <w:pPr>
              <w:jc w:val="center"/>
              <w:rPr>
                <w:rFonts w:ascii="Arial" w:hAnsi="Arial" w:cs="Arial"/>
                <w:b/>
                <w:sz w:val="15"/>
                <w:szCs w:val="15"/>
                <w:lang w:val="el-GR"/>
              </w:rPr>
            </w:pPr>
            <w:r w:rsidRPr="00B350BA">
              <w:rPr>
                <w:rFonts w:ascii="Arial" w:hAnsi="Arial" w:cs="Arial"/>
                <w:b/>
                <w:sz w:val="15"/>
                <w:szCs w:val="15"/>
                <w:lang w:val="el-GR"/>
              </w:rPr>
              <w:t>8</w:t>
            </w:r>
          </w:p>
          <w:p w:rsidR="000A51D0" w:rsidRPr="00B33ECD" w:rsidRDefault="000A51D0" w:rsidP="00B33ECD">
            <w:pPr>
              <w:rPr>
                <w:rFonts w:ascii="Arial" w:hAnsi="Arial" w:cs="Arial"/>
                <w:b/>
                <w:sz w:val="15"/>
                <w:szCs w:val="15"/>
                <w:lang w:val="en-US"/>
              </w:rPr>
            </w:pPr>
          </w:p>
        </w:tc>
        <w:tc>
          <w:tcPr>
            <w:tcW w:w="6663" w:type="dxa"/>
            <w:tcBorders>
              <w:top w:val="single" w:sz="4" w:space="0" w:color="auto"/>
            </w:tcBorders>
          </w:tcPr>
          <w:p w:rsidR="000A51D0" w:rsidRPr="00B350BA" w:rsidRDefault="0071079C" w:rsidP="00101965">
            <w:pPr>
              <w:tabs>
                <w:tab w:val="left" w:pos="0"/>
              </w:tabs>
              <w:jc w:val="both"/>
              <w:rPr>
                <w:rFonts w:ascii="Arial" w:hAnsi="Arial" w:cs="Arial"/>
                <w:b/>
                <w:sz w:val="15"/>
                <w:szCs w:val="15"/>
                <w:lang w:val="el-GR" w:eastAsia="el-GR"/>
              </w:rPr>
            </w:pPr>
            <w:r w:rsidRPr="00B350BA">
              <w:rPr>
                <w:rFonts w:ascii="Arial" w:hAnsi="Arial" w:cs="Arial"/>
                <w:b/>
                <w:sz w:val="15"/>
                <w:szCs w:val="15"/>
                <w:lang w:val="el-GR" w:eastAsia="el-GR"/>
              </w:rPr>
              <w:t>Ορισμό</w:t>
            </w:r>
            <w:r w:rsidR="00DE1CB5">
              <w:rPr>
                <w:rFonts w:ascii="Arial" w:hAnsi="Arial" w:cs="Arial"/>
                <w:b/>
                <w:sz w:val="15"/>
                <w:szCs w:val="15"/>
                <w:lang w:val="el-GR" w:eastAsia="el-GR"/>
              </w:rPr>
              <w:t>ς  νέας Επιτροπής Ελέγχου και Π</w:t>
            </w:r>
            <w:r w:rsidRPr="00B350BA">
              <w:rPr>
                <w:rFonts w:ascii="Arial" w:hAnsi="Arial" w:cs="Arial"/>
                <w:b/>
                <w:sz w:val="15"/>
                <w:szCs w:val="15"/>
                <w:lang w:val="el-GR" w:eastAsia="el-GR"/>
              </w:rPr>
              <w:t>ροέδρου αυτής σύμφωνα με τις διατάξεις του άρθρου του ν. 4449 / 2017</w:t>
            </w:r>
            <w:r w:rsidR="00554EEC">
              <w:rPr>
                <w:rFonts w:ascii="Arial" w:hAnsi="Arial" w:cs="Arial"/>
                <w:b/>
                <w:sz w:val="15"/>
                <w:szCs w:val="15"/>
                <w:lang w:val="el-GR" w:eastAsia="el-GR"/>
              </w:rPr>
              <w:t>.</w:t>
            </w:r>
          </w:p>
        </w:tc>
        <w:tc>
          <w:tcPr>
            <w:tcW w:w="1559" w:type="dxa"/>
            <w:tcBorders>
              <w:top w:val="single" w:sz="4" w:space="0" w:color="auto"/>
            </w:tcBorders>
            <w:vAlign w:val="center"/>
          </w:tcPr>
          <w:p w:rsidR="000A51D0" w:rsidRPr="00B350BA" w:rsidRDefault="00CF4707" w:rsidP="002C0FE3">
            <w:pPr>
              <w:jc w:val="center"/>
              <w:rPr>
                <w:rFonts w:ascii="Arial" w:hAnsi="Arial" w:cs="Arial"/>
                <w:b/>
                <w:sz w:val="15"/>
                <w:szCs w:val="15"/>
                <w:lang w:val="el-GR" w:eastAsia="el-GR"/>
              </w:rPr>
            </w:pPr>
            <w:r w:rsidRPr="00B350BA">
              <w:rPr>
                <w:rFonts w:ascii="Arial" w:hAnsi="Arial" w:cs="Arial"/>
                <w:b/>
                <w:sz w:val="15"/>
                <w:szCs w:val="15"/>
                <w:lang w:val="en-US" w:eastAsia="el-GR"/>
              </w:rPr>
              <w:t>12.912.363</w:t>
            </w:r>
          </w:p>
        </w:tc>
        <w:tc>
          <w:tcPr>
            <w:tcW w:w="850" w:type="dxa"/>
            <w:tcBorders>
              <w:top w:val="single" w:sz="4" w:space="0" w:color="auto"/>
            </w:tcBorders>
            <w:vAlign w:val="center"/>
          </w:tcPr>
          <w:p w:rsidR="000A51D0" w:rsidRPr="00B350BA" w:rsidRDefault="00CF4707" w:rsidP="002C0FE3">
            <w:pPr>
              <w:jc w:val="center"/>
              <w:rPr>
                <w:rFonts w:ascii="Arial" w:hAnsi="Arial" w:cs="Arial"/>
                <w:b/>
                <w:sz w:val="15"/>
                <w:szCs w:val="15"/>
                <w:lang w:val="el-GR" w:eastAsia="el-GR"/>
              </w:rPr>
            </w:pPr>
            <w:r w:rsidRPr="00B350BA">
              <w:rPr>
                <w:rFonts w:ascii="Arial" w:hAnsi="Arial" w:cs="Arial"/>
                <w:b/>
                <w:sz w:val="15"/>
                <w:szCs w:val="15"/>
                <w:lang w:val="en-US" w:eastAsia="el-GR"/>
              </w:rPr>
              <w:t>38,77</w:t>
            </w:r>
            <w:r w:rsidR="000B4600">
              <w:rPr>
                <w:rFonts w:ascii="Arial" w:hAnsi="Arial" w:cs="Arial"/>
                <w:b/>
                <w:sz w:val="15"/>
                <w:szCs w:val="15"/>
                <w:lang w:val="el-GR" w:eastAsia="el-GR"/>
              </w:rPr>
              <w:t>3</w:t>
            </w:r>
            <w:r w:rsidRPr="00B350BA">
              <w:rPr>
                <w:rFonts w:ascii="Arial" w:hAnsi="Arial" w:cs="Arial"/>
                <w:b/>
                <w:sz w:val="15"/>
                <w:szCs w:val="15"/>
                <w:lang w:val="el-GR" w:eastAsia="el-GR"/>
              </w:rPr>
              <w:t>%</w:t>
            </w:r>
          </w:p>
        </w:tc>
        <w:tc>
          <w:tcPr>
            <w:tcW w:w="1276" w:type="dxa"/>
            <w:tcBorders>
              <w:top w:val="single" w:sz="4" w:space="0" w:color="auto"/>
            </w:tcBorders>
            <w:vAlign w:val="center"/>
          </w:tcPr>
          <w:p w:rsidR="000A51D0" w:rsidRPr="00B350BA" w:rsidRDefault="00CF4707" w:rsidP="002C0FE3">
            <w:pPr>
              <w:jc w:val="center"/>
              <w:rPr>
                <w:rFonts w:ascii="Arial" w:hAnsi="Arial" w:cs="Arial"/>
                <w:b/>
                <w:sz w:val="15"/>
                <w:szCs w:val="15"/>
                <w:lang w:val="el-GR" w:eastAsia="el-GR"/>
              </w:rPr>
            </w:pPr>
            <w:r w:rsidRPr="00B350BA">
              <w:rPr>
                <w:rFonts w:ascii="Arial" w:hAnsi="Arial" w:cs="Arial"/>
                <w:b/>
                <w:sz w:val="15"/>
                <w:szCs w:val="15"/>
                <w:lang w:val="en-US" w:eastAsia="el-GR"/>
              </w:rPr>
              <w:t>12.912.363</w:t>
            </w:r>
          </w:p>
        </w:tc>
        <w:tc>
          <w:tcPr>
            <w:tcW w:w="1276" w:type="dxa"/>
            <w:tcBorders>
              <w:top w:val="single" w:sz="4" w:space="0" w:color="auto"/>
            </w:tcBorders>
            <w:vAlign w:val="center"/>
          </w:tcPr>
          <w:p w:rsidR="000A51D0" w:rsidRPr="00B350BA" w:rsidRDefault="00CF4707" w:rsidP="002C0FE3">
            <w:pPr>
              <w:jc w:val="center"/>
              <w:rPr>
                <w:rFonts w:ascii="Arial" w:hAnsi="Arial" w:cs="Arial"/>
                <w:b/>
                <w:sz w:val="15"/>
                <w:szCs w:val="15"/>
                <w:lang w:val="el-GR" w:eastAsia="el-GR"/>
              </w:rPr>
            </w:pPr>
            <w:r w:rsidRPr="00B350BA">
              <w:rPr>
                <w:rFonts w:ascii="Arial" w:hAnsi="Arial" w:cs="Arial"/>
                <w:b/>
                <w:sz w:val="15"/>
                <w:szCs w:val="15"/>
                <w:lang w:val="en-US" w:eastAsia="el-GR"/>
              </w:rPr>
              <w:t>12.912.363</w:t>
            </w:r>
          </w:p>
        </w:tc>
        <w:tc>
          <w:tcPr>
            <w:tcW w:w="850" w:type="dxa"/>
            <w:tcBorders>
              <w:top w:val="single" w:sz="4" w:space="0" w:color="auto"/>
            </w:tcBorders>
            <w:vAlign w:val="center"/>
          </w:tcPr>
          <w:p w:rsidR="000A51D0" w:rsidRPr="00B350BA" w:rsidRDefault="00CF4707" w:rsidP="002C0FE3">
            <w:pPr>
              <w:jc w:val="center"/>
              <w:rPr>
                <w:rFonts w:ascii="Arial" w:hAnsi="Arial" w:cs="Arial"/>
                <w:b/>
                <w:sz w:val="15"/>
                <w:szCs w:val="15"/>
                <w:lang w:val="el-GR"/>
              </w:rPr>
            </w:pPr>
            <w:r w:rsidRPr="00B350BA">
              <w:rPr>
                <w:rFonts w:ascii="Arial" w:hAnsi="Arial" w:cs="Arial"/>
                <w:b/>
                <w:sz w:val="15"/>
                <w:szCs w:val="15"/>
                <w:lang w:val="el-GR"/>
              </w:rPr>
              <w:t>100%</w:t>
            </w:r>
          </w:p>
        </w:tc>
        <w:tc>
          <w:tcPr>
            <w:tcW w:w="1134" w:type="dxa"/>
            <w:tcBorders>
              <w:top w:val="single" w:sz="4" w:space="0" w:color="auto"/>
            </w:tcBorders>
            <w:vAlign w:val="center"/>
          </w:tcPr>
          <w:p w:rsidR="000A51D0" w:rsidRPr="00B350BA" w:rsidRDefault="00B05E5B" w:rsidP="004E1992">
            <w:pPr>
              <w:jc w:val="center"/>
              <w:rPr>
                <w:rFonts w:ascii="Arial" w:hAnsi="Arial" w:cs="Arial"/>
                <w:b/>
                <w:sz w:val="15"/>
                <w:szCs w:val="15"/>
                <w:lang w:val="el-GR"/>
              </w:rPr>
            </w:pPr>
            <w:r>
              <w:rPr>
                <w:rFonts w:ascii="Arial" w:hAnsi="Arial" w:cs="Arial"/>
                <w:b/>
                <w:sz w:val="15"/>
                <w:szCs w:val="15"/>
                <w:lang w:val="el-GR"/>
              </w:rPr>
              <w:t>0</w:t>
            </w:r>
          </w:p>
        </w:tc>
        <w:tc>
          <w:tcPr>
            <w:tcW w:w="851" w:type="dxa"/>
            <w:tcBorders>
              <w:top w:val="single" w:sz="4" w:space="0" w:color="auto"/>
            </w:tcBorders>
            <w:vAlign w:val="center"/>
          </w:tcPr>
          <w:p w:rsidR="000A51D0" w:rsidRPr="00B350BA" w:rsidRDefault="00B05E5B" w:rsidP="004E1992">
            <w:pPr>
              <w:jc w:val="center"/>
              <w:rPr>
                <w:rFonts w:ascii="Arial" w:hAnsi="Arial" w:cs="Arial"/>
                <w:b/>
                <w:sz w:val="15"/>
                <w:szCs w:val="15"/>
                <w:lang w:val="el-GR"/>
              </w:rPr>
            </w:pPr>
            <w:r>
              <w:rPr>
                <w:rFonts w:ascii="Arial" w:hAnsi="Arial" w:cs="Arial"/>
                <w:b/>
                <w:sz w:val="15"/>
                <w:szCs w:val="15"/>
                <w:lang w:val="el-GR"/>
              </w:rPr>
              <w:t>0</w:t>
            </w:r>
          </w:p>
        </w:tc>
        <w:tc>
          <w:tcPr>
            <w:tcW w:w="992" w:type="dxa"/>
            <w:tcBorders>
              <w:top w:val="single" w:sz="4" w:space="0" w:color="auto"/>
              <w:right w:val="single" w:sz="4" w:space="0" w:color="auto"/>
            </w:tcBorders>
            <w:vAlign w:val="center"/>
          </w:tcPr>
          <w:p w:rsidR="000A51D0" w:rsidRPr="00B350BA" w:rsidRDefault="00B05E5B" w:rsidP="00426AF4">
            <w:pPr>
              <w:jc w:val="center"/>
              <w:rPr>
                <w:rFonts w:ascii="Arial" w:hAnsi="Arial" w:cs="Arial"/>
                <w:b/>
                <w:sz w:val="15"/>
                <w:szCs w:val="15"/>
                <w:lang w:val="el-GR"/>
              </w:rPr>
            </w:pPr>
            <w:r>
              <w:rPr>
                <w:rFonts w:ascii="Arial" w:hAnsi="Arial" w:cs="Arial"/>
                <w:b/>
                <w:sz w:val="15"/>
                <w:szCs w:val="15"/>
                <w:lang w:val="el-GR"/>
              </w:rPr>
              <w:t>0</w:t>
            </w:r>
          </w:p>
        </w:tc>
      </w:tr>
      <w:tr w:rsidR="000A51D0" w:rsidRPr="00B350BA" w:rsidTr="004748BC">
        <w:trPr>
          <w:trHeight w:val="425"/>
        </w:trPr>
        <w:tc>
          <w:tcPr>
            <w:tcW w:w="284" w:type="dxa"/>
            <w:tcBorders>
              <w:left w:val="single" w:sz="12" w:space="0" w:color="auto"/>
            </w:tcBorders>
          </w:tcPr>
          <w:p w:rsidR="000A51D0" w:rsidRPr="00B350BA" w:rsidRDefault="000A51D0" w:rsidP="00B350BA">
            <w:pPr>
              <w:jc w:val="center"/>
              <w:rPr>
                <w:rFonts w:ascii="Arial" w:hAnsi="Arial" w:cs="Arial"/>
                <w:b/>
                <w:sz w:val="15"/>
                <w:szCs w:val="15"/>
                <w:lang w:val="el-GR"/>
              </w:rPr>
            </w:pPr>
            <w:r w:rsidRPr="00B350BA">
              <w:rPr>
                <w:rFonts w:ascii="Arial" w:hAnsi="Arial" w:cs="Arial"/>
                <w:b/>
                <w:sz w:val="15"/>
                <w:szCs w:val="15"/>
                <w:lang w:val="el-GR"/>
              </w:rPr>
              <w:t>9</w:t>
            </w:r>
          </w:p>
          <w:p w:rsidR="000A51D0" w:rsidRPr="00B350BA" w:rsidRDefault="000A51D0" w:rsidP="00B350BA">
            <w:pPr>
              <w:jc w:val="center"/>
              <w:rPr>
                <w:rFonts w:ascii="Arial" w:hAnsi="Arial" w:cs="Arial"/>
                <w:b/>
                <w:sz w:val="15"/>
                <w:szCs w:val="15"/>
                <w:lang w:val="el-GR"/>
              </w:rPr>
            </w:pPr>
          </w:p>
          <w:p w:rsidR="000A51D0" w:rsidRPr="00B33ECD" w:rsidRDefault="000A51D0" w:rsidP="00B33ECD">
            <w:pPr>
              <w:rPr>
                <w:rFonts w:ascii="Arial" w:hAnsi="Arial" w:cs="Arial"/>
                <w:b/>
                <w:sz w:val="15"/>
                <w:szCs w:val="15"/>
                <w:lang w:val="en-US"/>
              </w:rPr>
            </w:pPr>
          </w:p>
        </w:tc>
        <w:tc>
          <w:tcPr>
            <w:tcW w:w="6663" w:type="dxa"/>
            <w:tcBorders>
              <w:top w:val="single" w:sz="4" w:space="0" w:color="auto"/>
            </w:tcBorders>
          </w:tcPr>
          <w:p w:rsidR="000A51D0" w:rsidRPr="00B350BA" w:rsidRDefault="0071079C" w:rsidP="00101965">
            <w:pPr>
              <w:tabs>
                <w:tab w:val="left" w:pos="0"/>
              </w:tabs>
              <w:jc w:val="both"/>
              <w:rPr>
                <w:rFonts w:ascii="Arial" w:hAnsi="Arial" w:cs="Arial"/>
                <w:b/>
                <w:sz w:val="15"/>
                <w:szCs w:val="15"/>
                <w:lang w:val="el-GR" w:eastAsia="el-GR"/>
              </w:rPr>
            </w:pPr>
            <w:r w:rsidRPr="00B350BA">
              <w:rPr>
                <w:rFonts w:ascii="Arial" w:hAnsi="Arial" w:cs="Arial"/>
                <w:b/>
                <w:sz w:val="15"/>
                <w:szCs w:val="15"/>
                <w:lang w:val="el-GR" w:eastAsia="el-GR"/>
              </w:rPr>
              <w:t>Τροποποίηση , συμπλήρωση , κατάργηση και αναρίθμηση άρθρων του Καταστατικού της Εταιρίας για σκοπούς λειτουργικότητας και προσαρμογής  αυτού στις διατάξεις του Ν. 4548/2018 σύμφωνα με το άρθρο 183 του νόμου αυτού.</w:t>
            </w:r>
          </w:p>
        </w:tc>
        <w:tc>
          <w:tcPr>
            <w:tcW w:w="1559" w:type="dxa"/>
            <w:tcBorders>
              <w:top w:val="single" w:sz="4" w:space="0" w:color="auto"/>
            </w:tcBorders>
            <w:vAlign w:val="center"/>
          </w:tcPr>
          <w:p w:rsidR="000A51D0" w:rsidRPr="00B350BA" w:rsidRDefault="00CF4707" w:rsidP="002C0FE3">
            <w:pPr>
              <w:jc w:val="center"/>
              <w:rPr>
                <w:rFonts w:ascii="Arial" w:hAnsi="Arial" w:cs="Arial"/>
                <w:b/>
                <w:sz w:val="15"/>
                <w:szCs w:val="15"/>
                <w:lang w:val="el-GR" w:eastAsia="el-GR"/>
              </w:rPr>
            </w:pPr>
            <w:r w:rsidRPr="00B350BA">
              <w:rPr>
                <w:rFonts w:ascii="Arial" w:hAnsi="Arial" w:cs="Arial"/>
                <w:b/>
                <w:sz w:val="15"/>
                <w:szCs w:val="15"/>
                <w:lang w:val="en-US" w:eastAsia="el-GR"/>
              </w:rPr>
              <w:t>12.912.363</w:t>
            </w:r>
          </w:p>
        </w:tc>
        <w:tc>
          <w:tcPr>
            <w:tcW w:w="850" w:type="dxa"/>
            <w:tcBorders>
              <w:top w:val="single" w:sz="4" w:space="0" w:color="auto"/>
            </w:tcBorders>
            <w:vAlign w:val="center"/>
          </w:tcPr>
          <w:p w:rsidR="000A51D0" w:rsidRPr="00B350BA" w:rsidRDefault="00CF4707" w:rsidP="002C0FE3">
            <w:pPr>
              <w:jc w:val="center"/>
              <w:rPr>
                <w:rFonts w:ascii="Arial" w:hAnsi="Arial" w:cs="Arial"/>
                <w:b/>
                <w:sz w:val="15"/>
                <w:szCs w:val="15"/>
                <w:lang w:val="el-GR" w:eastAsia="el-GR"/>
              </w:rPr>
            </w:pPr>
            <w:r w:rsidRPr="00B350BA">
              <w:rPr>
                <w:rFonts w:ascii="Arial" w:hAnsi="Arial" w:cs="Arial"/>
                <w:b/>
                <w:sz w:val="15"/>
                <w:szCs w:val="15"/>
                <w:lang w:val="en-US" w:eastAsia="el-GR"/>
              </w:rPr>
              <w:t>38,77</w:t>
            </w:r>
            <w:r w:rsidR="000B4600">
              <w:rPr>
                <w:rFonts w:ascii="Arial" w:hAnsi="Arial" w:cs="Arial"/>
                <w:b/>
                <w:sz w:val="15"/>
                <w:szCs w:val="15"/>
                <w:lang w:val="el-GR" w:eastAsia="el-GR"/>
              </w:rPr>
              <w:t>3</w:t>
            </w:r>
            <w:r w:rsidRPr="00B350BA">
              <w:rPr>
                <w:rFonts w:ascii="Arial" w:hAnsi="Arial" w:cs="Arial"/>
                <w:b/>
                <w:sz w:val="15"/>
                <w:szCs w:val="15"/>
                <w:lang w:val="el-GR" w:eastAsia="el-GR"/>
              </w:rPr>
              <w:t>%</w:t>
            </w:r>
          </w:p>
        </w:tc>
        <w:tc>
          <w:tcPr>
            <w:tcW w:w="1276" w:type="dxa"/>
            <w:tcBorders>
              <w:top w:val="single" w:sz="4" w:space="0" w:color="auto"/>
            </w:tcBorders>
            <w:vAlign w:val="center"/>
          </w:tcPr>
          <w:p w:rsidR="000A51D0" w:rsidRPr="00B350BA" w:rsidRDefault="00CF4707" w:rsidP="002C0FE3">
            <w:pPr>
              <w:jc w:val="center"/>
              <w:rPr>
                <w:rFonts w:ascii="Arial" w:hAnsi="Arial" w:cs="Arial"/>
                <w:b/>
                <w:sz w:val="15"/>
                <w:szCs w:val="15"/>
                <w:lang w:val="el-GR" w:eastAsia="el-GR"/>
              </w:rPr>
            </w:pPr>
            <w:r w:rsidRPr="00B350BA">
              <w:rPr>
                <w:rFonts w:ascii="Arial" w:hAnsi="Arial" w:cs="Arial"/>
                <w:b/>
                <w:sz w:val="15"/>
                <w:szCs w:val="15"/>
                <w:lang w:val="en-US" w:eastAsia="el-GR"/>
              </w:rPr>
              <w:t>12.912.363</w:t>
            </w:r>
          </w:p>
        </w:tc>
        <w:tc>
          <w:tcPr>
            <w:tcW w:w="1276" w:type="dxa"/>
            <w:tcBorders>
              <w:top w:val="single" w:sz="4" w:space="0" w:color="auto"/>
            </w:tcBorders>
            <w:vAlign w:val="center"/>
          </w:tcPr>
          <w:p w:rsidR="000A51D0" w:rsidRPr="00B350BA" w:rsidRDefault="00CF4707" w:rsidP="002C0FE3">
            <w:pPr>
              <w:jc w:val="center"/>
              <w:rPr>
                <w:rFonts w:ascii="Arial" w:hAnsi="Arial" w:cs="Arial"/>
                <w:b/>
                <w:sz w:val="15"/>
                <w:szCs w:val="15"/>
                <w:lang w:val="el-GR" w:eastAsia="el-GR"/>
              </w:rPr>
            </w:pPr>
            <w:r w:rsidRPr="00B350BA">
              <w:rPr>
                <w:rFonts w:ascii="Arial" w:hAnsi="Arial" w:cs="Arial"/>
                <w:b/>
                <w:sz w:val="15"/>
                <w:szCs w:val="15"/>
                <w:lang w:val="en-US" w:eastAsia="el-GR"/>
              </w:rPr>
              <w:t>12.912.363</w:t>
            </w:r>
          </w:p>
        </w:tc>
        <w:tc>
          <w:tcPr>
            <w:tcW w:w="850" w:type="dxa"/>
            <w:tcBorders>
              <w:top w:val="single" w:sz="4" w:space="0" w:color="auto"/>
            </w:tcBorders>
            <w:vAlign w:val="center"/>
          </w:tcPr>
          <w:p w:rsidR="000A51D0" w:rsidRPr="00B350BA" w:rsidRDefault="00CF4707" w:rsidP="002C0FE3">
            <w:pPr>
              <w:jc w:val="center"/>
              <w:rPr>
                <w:rFonts w:ascii="Arial" w:hAnsi="Arial" w:cs="Arial"/>
                <w:b/>
                <w:sz w:val="15"/>
                <w:szCs w:val="15"/>
                <w:lang w:val="el-GR"/>
              </w:rPr>
            </w:pPr>
            <w:r w:rsidRPr="00B350BA">
              <w:rPr>
                <w:rFonts w:ascii="Arial" w:hAnsi="Arial" w:cs="Arial"/>
                <w:b/>
                <w:sz w:val="15"/>
                <w:szCs w:val="15"/>
                <w:lang w:val="el-GR"/>
              </w:rPr>
              <w:t>100%</w:t>
            </w:r>
            <w:bookmarkStart w:id="0" w:name="_GoBack"/>
            <w:bookmarkEnd w:id="0"/>
          </w:p>
        </w:tc>
        <w:tc>
          <w:tcPr>
            <w:tcW w:w="1134" w:type="dxa"/>
            <w:tcBorders>
              <w:top w:val="single" w:sz="4" w:space="0" w:color="auto"/>
            </w:tcBorders>
            <w:vAlign w:val="center"/>
          </w:tcPr>
          <w:p w:rsidR="000A51D0" w:rsidRPr="00B350BA" w:rsidRDefault="00B05E5B" w:rsidP="004E1992">
            <w:pPr>
              <w:jc w:val="center"/>
              <w:rPr>
                <w:rFonts w:ascii="Arial" w:hAnsi="Arial" w:cs="Arial"/>
                <w:b/>
                <w:sz w:val="15"/>
                <w:szCs w:val="15"/>
                <w:lang w:val="el-GR"/>
              </w:rPr>
            </w:pPr>
            <w:r>
              <w:rPr>
                <w:rFonts w:ascii="Arial" w:hAnsi="Arial" w:cs="Arial"/>
                <w:b/>
                <w:sz w:val="15"/>
                <w:szCs w:val="15"/>
                <w:lang w:val="el-GR"/>
              </w:rPr>
              <w:t>0</w:t>
            </w:r>
          </w:p>
        </w:tc>
        <w:tc>
          <w:tcPr>
            <w:tcW w:w="851" w:type="dxa"/>
            <w:tcBorders>
              <w:top w:val="single" w:sz="4" w:space="0" w:color="auto"/>
            </w:tcBorders>
            <w:vAlign w:val="center"/>
          </w:tcPr>
          <w:p w:rsidR="000A51D0" w:rsidRPr="00B350BA" w:rsidRDefault="00B05E5B" w:rsidP="004E1992">
            <w:pPr>
              <w:jc w:val="center"/>
              <w:rPr>
                <w:rFonts w:ascii="Arial" w:hAnsi="Arial" w:cs="Arial"/>
                <w:b/>
                <w:sz w:val="15"/>
                <w:szCs w:val="15"/>
                <w:lang w:val="el-GR"/>
              </w:rPr>
            </w:pPr>
            <w:r>
              <w:rPr>
                <w:rFonts w:ascii="Arial" w:hAnsi="Arial" w:cs="Arial"/>
                <w:b/>
                <w:sz w:val="15"/>
                <w:szCs w:val="15"/>
                <w:lang w:val="el-GR"/>
              </w:rPr>
              <w:t>0</w:t>
            </w:r>
          </w:p>
        </w:tc>
        <w:tc>
          <w:tcPr>
            <w:tcW w:w="992" w:type="dxa"/>
            <w:tcBorders>
              <w:top w:val="single" w:sz="4" w:space="0" w:color="auto"/>
              <w:right w:val="single" w:sz="4" w:space="0" w:color="auto"/>
            </w:tcBorders>
            <w:vAlign w:val="center"/>
          </w:tcPr>
          <w:p w:rsidR="000A51D0" w:rsidRPr="00B350BA" w:rsidRDefault="00B05E5B" w:rsidP="00426AF4">
            <w:pPr>
              <w:jc w:val="center"/>
              <w:rPr>
                <w:rFonts w:ascii="Arial" w:hAnsi="Arial" w:cs="Arial"/>
                <w:b/>
                <w:sz w:val="15"/>
                <w:szCs w:val="15"/>
                <w:lang w:val="el-GR"/>
              </w:rPr>
            </w:pPr>
            <w:r>
              <w:rPr>
                <w:rFonts w:ascii="Arial" w:hAnsi="Arial" w:cs="Arial"/>
                <w:b/>
                <w:sz w:val="15"/>
                <w:szCs w:val="15"/>
                <w:lang w:val="el-GR"/>
              </w:rPr>
              <w:t>0</w:t>
            </w:r>
          </w:p>
        </w:tc>
      </w:tr>
    </w:tbl>
    <w:p w:rsidR="00121953" w:rsidRPr="00B350BA" w:rsidRDefault="00121953" w:rsidP="007138B8">
      <w:pPr>
        <w:pStyle w:val="BodyText2"/>
        <w:spacing w:after="0" w:line="240" w:lineRule="auto"/>
        <w:ind w:left="720" w:firstLine="720"/>
        <w:jc w:val="both"/>
        <w:outlineLvl w:val="0"/>
        <w:rPr>
          <w:rFonts w:ascii="Arial" w:hAnsi="Arial" w:cs="Arial"/>
          <w:b/>
          <w:sz w:val="15"/>
          <w:szCs w:val="15"/>
          <w:lang w:val="el-GR" w:eastAsia="el-GR"/>
        </w:rPr>
      </w:pPr>
    </w:p>
    <w:p w:rsidR="004748BC" w:rsidRPr="00B350BA" w:rsidRDefault="00F80CC6" w:rsidP="00F80CC6">
      <w:pPr>
        <w:pStyle w:val="BodyText2"/>
        <w:spacing w:after="0" w:line="240" w:lineRule="auto"/>
        <w:jc w:val="both"/>
        <w:outlineLvl w:val="0"/>
        <w:rPr>
          <w:rFonts w:ascii="Arial" w:hAnsi="Arial" w:cs="Arial"/>
          <w:b/>
          <w:sz w:val="15"/>
          <w:szCs w:val="15"/>
          <w:lang w:val="el-GR" w:eastAsia="el-GR"/>
        </w:rPr>
      </w:pPr>
      <w:r w:rsidRPr="00B350BA">
        <w:rPr>
          <w:rFonts w:ascii="Arial" w:hAnsi="Arial" w:cs="Arial"/>
          <w:b/>
          <w:sz w:val="15"/>
          <w:szCs w:val="15"/>
          <w:lang w:val="el-GR" w:eastAsia="el-GR"/>
        </w:rPr>
        <w:t xml:space="preserve">                                </w:t>
      </w:r>
    </w:p>
    <w:p w:rsidR="004748BC" w:rsidRPr="00B350BA" w:rsidRDefault="004748BC" w:rsidP="00F80CC6">
      <w:pPr>
        <w:pStyle w:val="BodyText2"/>
        <w:spacing w:after="0" w:line="240" w:lineRule="auto"/>
        <w:jc w:val="both"/>
        <w:outlineLvl w:val="0"/>
        <w:rPr>
          <w:rFonts w:ascii="Arial" w:hAnsi="Arial" w:cs="Arial"/>
          <w:b/>
          <w:sz w:val="15"/>
          <w:szCs w:val="15"/>
          <w:lang w:val="el-GR" w:eastAsia="el-GR"/>
        </w:rPr>
      </w:pPr>
    </w:p>
    <w:p w:rsidR="008E1DD7" w:rsidRPr="00B350BA" w:rsidRDefault="004748BC" w:rsidP="00F80CC6">
      <w:pPr>
        <w:pStyle w:val="BodyText2"/>
        <w:spacing w:after="0" w:line="240" w:lineRule="auto"/>
        <w:jc w:val="both"/>
        <w:outlineLvl w:val="0"/>
        <w:rPr>
          <w:rFonts w:ascii="Arial" w:hAnsi="Arial" w:cs="Arial"/>
          <w:b/>
          <w:sz w:val="15"/>
          <w:szCs w:val="15"/>
          <w:lang w:val="el-GR" w:eastAsia="el-GR"/>
        </w:rPr>
      </w:pPr>
      <w:r w:rsidRPr="00B350BA">
        <w:rPr>
          <w:rFonts w:ascii="Arial" w:hAnsi="Arial" w:cs="Arial"/>
          <w:b/>
          <w:sz w:val="15"/>
          <w:szCs w:val="15"/>
          <w:lang w:val="el-GR" w:eastAsia="el-GR"/>
        </w:rPr>
        <w:t xml:space="preserve">                                     </w:t>
      </w:r>
      <w:r w:rsidR="00F80CC6" w:rsidRPr="00B350BA">
        <w:rPr>
          <w:rFonts w:ascii="Arial" w:hAnsi="Arial" w:cs="Arial"/>
          <w:b/>
          <w:sz w:val="15"/>
          <w:szCs w:val="15"/>
          <w:lang w:val="el-GR" w:eastAsia="el-GR"/>
        </w:rPr>
        <w:t xml:space="preserve">  Κηφισιά </w:t>
      </w:r>
      <w:r w:rsidR="008E1DD7" w:rsidRPr="00B350BA">
        <w:rPr>
          <w:rFonts w:ascii="Arial" w:hAnsi="Arial" w:cs="Arial"/>
          <w:b/>
          <w:sz w:val="15"/>
          <w:szCs w:val="15"/>
          <w:lang w:val="el-GR" w:eastAsia="el-GR"/>
        </w:rPr>
        <w:t xml:space="preserve"> </w:t>
      </w:r>
      <w:r w:rsidR="00760576" w:rsidRPr="00B350BA">
        <w:rPr>
          <w:rFonts w:ascii="Arial" w:hAnsi="Arial" w:cs="Arial"/>
          <w:b/>
          <w:sz w:val="15"/>
          <w:szCs w:val="15"/>
          <w:lang w:val="el-GR" w:eastAsia="el-GR"/>
        </w:rPr>
        <w:t>10.09</w:t>
      </w:r>
      <w:r w:rsidR="00F80CC6" w:rsidRPr="00B350BA">
        <w:rPr>
          <w:rFonts w:ascii="Arial" w:hAnsi="Arial" w:cs="Arial"/>
          <w:b/>
          <w:sz w:val="15"/>
          <w:szCs w:val="15"/>
          <w:lang w:val="el-GR" w:eastAsia="el-GR"/>
        </w:rPr>
        <w:t>.</w:t>
      </w:r>
      <w:r w:rsidR="008E1DD7" w:rsidRPr="00B350BA">
        <w:rPr>
          <w:rFonts w:ascii="Arial" w:hAnsi="Arial" w:cs="Arial"/>
          <w:b/>
          <w:sz w:val="15"/>
          <w:szCs w:val="15"/>
          <w:lang w:val="el-GR" w:eastAsia="el-GR"/>
        </w:rPr>
        <w:t>201</w:t>
      </w:r>
      <w:r w:rsidR="00760576" w:rsidRPr="00B350BA">
        <w:rPr>
          <w:rFonts w:ascii="Arial" w:hAnsi="Arial" w:cs="Arial"/>
          <w:b/>
          <w:sz w:val="15"/>
          <w:szCs w:val="15"/>
          <w:lang w:val="el-GR" w:eastAsia="el-GR"/>
        </w:rPr>
        <w:t>9</w:t>
      </w:r>
    </w:p>
    <w:p w:rsidR="003251AD" w:rsidRPr="00B350BA" w:rsidRDefault="008E1DD7" w:rsidP="006F4D5A">
      <w:pPr>
        <w:pStyle w:val="BodyText2"/>
        <w:spacing w:after="0" w:line="240" w:lineRule="auto"/>
        <w:ind w:firstLine="720"/>
        <w:jc w:val="both"/>
        <w:rPr>
          <w:rFonts w:ascii="Arial" w:hAnsi="Arial" w:cs="Arial"/>
          <w:b/>
          <w:sz w:val="15"/>
          <w:szCs w:val="15"/>
          <w:lang w:val="el-GR" w:eastAsia="el-GR"/>
        </w:rPr>
      </w:pPr>
      <w:r w:rsidRPr="00B350BA">
        <w:rPr>
          <w:rFonts w:ascii="Arial" w:hAnsi="Arial" w:cs="Arial"/>
          <w:b/>
          <w:sz w:val="15"/>
          <w:szCs w:val="15"/>
          <w:lang w:val="el-GR" w:eastAsia="el-GR"/>
        </w:rPr>
        <w:t xml:space="preserve">          </w:t>
      </w:r>
      <w:r w:rsidR="00860F23" w:rsidRPr="00B350BA">
        <w:rPr>
          <w:rFonts w:ascii="Arial" w:hAnsi="Arial" w:cs="Arial"/>
          <w:b/>
          <w:sz w:val="15"/>
          <w:szCs w:val="15"/>
          <w:lang w:val="el-GR" w:eastAsia="el-GR"/>
        </w:rPr>
        <w:t xml:space="preserve">   </w:t>
      </w:r>
      <w:r w:rsidR="00DE584D" w:rsidRPr="00B350BA">
        <w:rPr>
          <w:rFonts w:ascii="Arial" w:hAnsi="Arial" w:cs="Arial"/>
          <w:b/>
          <w:sz w:val="15"/>
          <w:szCs w:val="15"/>
          <w:lang w:val="el-GR" w:eastAsia="el-GR"/>
        </w:rPr>
        <w:t xml:space="preserve">        </w:t>
      </w:r>
      <w:r w:rsidRPr="00B350BA">
        <w:rPr>
          <w:rFonts w:ascii="Arial" w:hAnsi="Arial" w:cs="Arial"/>
          <w:b/>
          <w:sz w:val="15"/>
          <w:szCs w:val="15"/>
          <w:lang w:val="el-GR" w:eastAsia="el-GR"/>
        </w:rPr>
        <w:t>Το Διοικητικό Συμβούλιο</w:t>
      </w:r>
    </w:p>
    <w:p w:rsidR="00F80CC6" w:rsidRPr="00B350BA" w:rsidRDefault="00F80CC6" w:rsidP="006F4D5A">
      <w:pPr>
        <w:pStyle w:val="BodyText2"/>
        <w:spacing w:after="0" w:line="240" w:lineRule="auto"/>
        <w:ind w:firstLine="720"/>
        <w:jc w:val="both"/>
        <w:rPr>
          <w:rFonts w:ascii="Arial" w:hAnsi="Arial" w:cs="Arial"/>
          <w:sz w:val="15"/>
          <w:szCs w:val="15"/>
          <w:lang w:val="el-GR" w:eastAsia="el-GR"/>
        </w:rPr>
      </w:pPr>
    </w:p>
    <w:p w:rsidR="00F80CC6" w:rsidRPr="00B350BA" w:rsidRDefault="00F80CC6" w:rsidP="006F4D5A">
      <w:pPr>
        <w:pStyle w:val="BodyText2"/>
        <w:spacing w:after="0" w:line="240" w:lineRule="auto"/>
        <w:ind w:firstLine="720"/>
        <w:jc w:val="both"/>
        <w:rPr>
          <w:rFonts w:ascii="Century Gothic" w:hAnsi="Century Gothic" w:cs="Arial"/>
          <w:sz w:val="15"/>
          <w:szCs w:val="15"/>
          <w:lang w:val="el-GR" w:eastAsia="el-GR"/>
        </w:rPr>
      </w:pPr>
    </w:p>
    <w:p w:rsidR="00F80CC6" w:rsidRPr="00B350BA" w:rsidRDefault="00F80CC6" w:rsidP="006F4D5A">
      <w:pPr>
        <w:pStyle w:val="BodyText2"/>
        <w:spacing w:after="0" w:line="240" w:lineRule="auto"/>
        <w:ind w:firstLine="720"/>
        <w:jc w:val="both"/>
        <w:rPr>
          <w:rFonts w:ascii="Century Gothic" w:hAnsi="Century Gothic" w:cs="Arial"/>
          <w:sz w:val="15"/>
          <w:szCs w:val="15"/>
          <w:lang w:val="el-GR" w:eastAsia="el-GR"/>
        </w:rPr>
      </w:pPr>
    </w:p>
    <w:sectPr w:rsidR="00F80CC6" w:rsidRPr="00B350BA" w:rsidSect="000303CE">
      <w:pgSz w:w="16838" w:h="11906" w:orient="landscape"/>
      <w:pgMar w:top="567" w:right="1440" w:bottom="62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A00002EF" w:usb1="4000207B" w:usb2="00000000" w:usb3="00000000" w:csb0="0000009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4239F"/>
    <w:multiLevelType w:val="singleLevel"/>
    <w:tmpl w:val="3B0A5DA0"/>
    <w:lvl w:ilvl="0">
      <w:start w:val="1"/>
      <w:numFmt w:val="decimal"/>
      <w:lvlText w:val="%1."/>
      <w:lvlJc w:val="left"/>
      <w:pPr>
        <w:tabs>
          <w:tab w:val="num" w:pos="720"/>
        </w:tabs>
        <w:ind w:left="720" w:hanging="720"/>
      </w:pPr>
      <w:rPr>
        <w:rFonts w:hint="default"/>
        <w:b/>
      </w:rPr>
    </w:lvl>
  </w:abstractNum>
  <w:abstractNum w:abstractNumId="1">
    <w:nsid w:val="1B6401C8"/>
    <w:multiLevelType w:val="hybridMultilevel"/>
    <w:tmpl w:val="1ED65A66"/>
    <w:lvl w:ilvl="0" w:tplc="26C01C3A">
      <w:start w:val="1"/>
      <w:numFmt w:val="lowerRoman"/>
      <w:lvlText w:val="%1)"/>
      <w:lvlJc w:val="left"/>
      <w:pPr>
        <w:ind w:left="765" w:hanging="72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2">
    <w:nsid w:val="1E6D69D3"/>
    <w:multiLevelType w:val="hybridMultilevel"/>
    <w:tmpl w:val="B41AE550"/>
    <w:lvl w:ilvl="0" w:tplc="FC68CCB4">
      <w:numFmt w:val="bullet"/>
      <w:lvlText w:val="-"/>
      <w:lvlJc w:val="left"/>
      <w:pPr>
        <w:ind w:left="720" w:hanging="360"/>
      </w:pPr>
      <w:rPr>
        <w:rFonts w:ascii="Century Gothic" w:eastAsiaTheme="minorHAns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280693"/>
    <w:multiLevelType w:val="hybridMultilevel"/>
    <w:tmpl w:val="F1062A42"/>
    <w:lvl w:ilvl="0" w:tplc="347CC2D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161E0"/>
    <w:rsid w:val="00002C89"/>
    <w:rsid w:val="00012F2B"/>
    <w:rsid w:val="000131F9"/>
    <w:rsid w:val="00022137"/>
    <w:rsid w:val="000303CE"/>
    <w:rsid w:val="00042A9D"/>
    <w:rsid w:val="00045E80"/>
    <w:rsid w:val="00054496"/>
    <w:rsid w:val="000674DC"/>
    <w:rsid w:val="0007207F"/>
    <w:rsid w:val="000A51D0"/>
    <w:rsid w:val="000B2854"/>
    <w:rsid w:val="000B4600"/>
    <w:rsid w:val="000E40FD"/>
    <w:rsid w:val="000F5A34"/>
    <w:rsid w:val="00101965"/>
    <w:rsid w:val="00121953"/>
    <w:rsid w:val="00126067"/>
    <w:rsid w:val="00131124"/>
    <w:rsid w:val="00167E0B"/>
    <w:rsid w:val="001B4214"/>
    <w:rsid w:val="001B51D8"/>
    <w:rsid w:val="001C3415"/>
    <w:rsid w:val="001D0C7F"/>
    <w:rsid w:val="001E2669"/>
    <w:rsid w:val="00223ECC"/>
    <w:rsid w:val="00242F22"/>
    <w:rsid w:val="00262948"/>
    <w:rsid w:val="00271947"/>
    <w:rsid w:val="00290497"/>
    <w:rsid w:val="00295036"/>
    <w:rsid w:val="002A20C2"/>
    <w:rsid w:val="002B01DD"/>
    <w:rsid w:val="002D7FC9"/>
    <w:rsid w:val="002E71E8"/>
    <w:rsid w:val="00304A00"/>
    <w:rsid w:val="00306A72"/>
    <w:rsid w:val="003109FF"/>
    <w:rsid w:val="003251AD"/>
    <w:rsid w:val="00345EA2"/>
    <w:rsid w:val="003667E0"/>
    <w:rsid w:val="003749C4"/>
    <w:rsid w:val="003C309B"/>
    <w:rsid w:val="003D2B1A"/>
    <w:rsid w:val="00420AA2"/>
    <w:rsid w:val="00426AF4"/>
    <w:rsid w:val="00434EC3"/>
    <w:rsid w:val="00436ABB"/>
    <w:rsid w:val="004413BD"/>
    <w:rsid w:val="00443366"/>
    <w:rsid w:val="004451A2"/>
    <w:rsid w:val="00454D1F"/>
    <w:rsid w:val="004748BC"/>
    <w:rsid w:val="00487733"/>
    <w:rsid w:val="004C0F16"/>
    <w:rsid w:val="004C2FAF"/>
    <w:rsid w:val="004E1992"/>
    <w:rsid w:val="004F71BC"/>
    <w:rsid w:val="004F75C8"/>
    <w:rsid w:val="00522952"/>
    <w:rsid w:val="00524444"/>
    <w:rsid w:val="00554EEC"/>
    <w:rsid w:val="00593626"/>
    <w:rsid w:val="005B052E"/>
    <w:rsid w:val="005E2C97"/>
    <w:rsid w:val="006319DA"/>
    <w:rsid w:val="00661FE0"/>
    <w:rsid w:val="00681DA1"/>
    <w:rsid w:val="006B2D96"/>
    <w:rsid w:val="006D16F6"/>
    <w:rsid w:val="006D3559"/>
    <w:rsid w:val="006E3384"/>
    <w:rsid w:val="006E6292"/>
    <w:rsid w:val="006F4D5A"/>
    <w:rsid w:val="0071079C"/>
    <w:rsid w:val="007138B8"/>
    <w:rsid w:val="00726929"/>
    <w:rsid w:val="007472FE"/>
    <w:rsid w:val="00750F1E"/>
    <w:rsid w:val="0075119A"/>
    <w:rsid w:val="007520FA"/>
    <w:rsid w:val="00760576"/>
    <w:rsid w:val="00761F53"/>
    <w:rsid w:val="0076580D"/>
    <w:rsid w:val="00766562"/>
    <w:rsid w:val="0077363F"/>
    <w:rsid w:val="0077511E"/>
    <w:rsid w:val="00794ACF"/>
    <w:rsid w:val="007B4AB9"/>
    <w:rsid w:val="007C2251"/>
    <w:rsid w:val="007D1EAC"/>
    <w:rsid w:val="007F1600"/>
    <w:rsid w:val="00804470"/>
    <w:rsid w:val="00847678"/>
    <w:rsid w:val="00854F71"/>
    <w:rsid w:val="00860336"/>
    <w:rsid w:val="00860F23"/>
    <w:rsid w:val="00870D9F"/>
    <w:rsid w:val="008730D0"/>
    <w:rsid w:val="008850E6"/>
    <w:rsid w:val="00886B4D"/>
    <w:rsid w:val="008B3A99"/>
    <w:rsid w:val="008E1DD7"/>
    <w:rsid w:val="008E233F"/>
    <w:rsid w:val="008E34C2"/>
    <w:rsid w:val="00925022"/>
    <w:rsid w:val="00937533"/>
    <w:rsid w:val="00960653"/>
    <w:rsid w:val="009734C6"/>
    <w:rsid w:val="0097395F"/>
    <w:rsid w:val="0099280B"/>
    <w:rsid w:val="009952FA"/>
    <w:rsid w:val="009D2A1D"/>
    <w:rsid w:val="009D4ED1"/>
    <w:rsid w:val="009D6AD8"/>
    <w:rsid w:val="009D7C82"/>
    <w:rsid w:val="009E112D"/>
    <w:rsid w:val="00A20D2B"/>
    <w:rsid w:val="00A27E01"/>
    <w:rsid w:val="00A332E5"/>
    <w:rsid w:val="00A36302"/>
    <w:rsid w:val="00A36734"/>
    <w:rsid w:val="00A65136"/>
    <w:rsid w:val="00A70968"/>
    <w:rsid w:val="00AA5FEE"/>
    <w:rsid w:val="00AD784F"/>
    <w:rsid w:val="00AF60BD"/>
    <w:rsid w:val="00B05E5B"/>
    <w:rsid w:val="00B16CE8"/>
    <w:rsid w:val="00B33ECD"/>
    <w:rsid w:val="00B350BA"/>
    <w:rsid w:val="00B47AB1"/>
    <w:rsid w:val="00B61F02"/>
    <w:rsid w:val="00B71021"/>
    <w:rsid w:val="00BA2421"/>
    <w:rsid w:val="00BB326E"/>
    <w:rsid w:val="00BC1D88"/>
    <w:rsid w:val="00BD1D1F"/>
    <w:rsid w:val="00BD6725"/>
    <w:rsid w:val="00BF54CB"/>
    <w:rsid w:val="00BF7842"/>
    <w:rsid w:val="00C06693"/>
    <w:rsid w:val="00C35BB8"/>
    <w:rsid w:val="00C35E8B"/>
    <w:rsid w:val="00C50B5C"/>
    <w:rsid w:val="00C66CFE"/>
    <w:rsid w:val="00C70D10"/>
    <w:rsid w:val="00C86A9C"/>
    <w:rsid w:val="00C91D04"/>
    <w:rsid w:val="00CA15CC"/>
    <w:rsid w:val="00CA40D5"/>
    <w:rsid w:val="00CF4707"/>
    <w:rsid w:val="00D161E0"/>
    <w:rsid w:val="00D3008A"/>
    <w:rsid w:val="00D35237"/>
    <w:rsid w:val="00D40698"/>
    <w:rsid w:val="00D436A5"/>
    <w:rsid w:val="00D51317"/>
    <w:rsid w:val="00D5471F"/>
    <w:rsid w:val="00D57840"/>
    <w:rsid w:val="00D76925"/>
    <w:rsid w:val="00DD683E"/>
    <w:rsid w:val="00DE1CB5"/>
    <w:rsid w:val="00DE4F2E"/>
    <w:rsid w:val="00DE584D"/>
    <w:rsid w:val="00DF250C"/>
    <w:rsid w:val="00E175F2"/>
    <w:rsid w:val="00E31D2F"/>
    <w:rsid w:val="00E41672"/>
    <w:rsid w:val="00E578E5"/>
    <w:rsid w:val="00E60897"/>
    <w:rsid w:val="00E652E8"/>
    <w:rsid w:val="00E67964"/>
    <w:rsid w:val="00EB1DB7"/>
    <w:rsid w:val="00EB1DBC"/>
    <w:rsid w:val="00EB54BE"/>
    <w:rsid w:val="00F06651"/>
    <w:rsid w:val="00F119D1"/>
    <w:rsid w:val="00F20620"/>
    <w:rsid w:val="00F21B84"/>
    <w:rsid w:val="00F450B5"/>
    <w:rsid w:val="00F45813"/>
    <w:rsid w:val="00F46BE4"/>
    <w:rsid w:val="00F80CC6"/>
    <w:rsid w:val="00F85613"/>
    <w:rsid w:val="00FA4988"/>
    <w:rsid w:val="00FD1823"/>
    <w:rsid w:val="00FD49C6"/>
    <w:rsid w:val="00FE7F20"/>
    <w:rsid w:val="00FF61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1E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61E0"/>
    <w:rPr>
      <w:color w:val="0000FF"/>
      <w:u w:val="single"/>
    </w:rPr>
  </w:style>
  <w:style w:type="paragraph" w:customStyle="1" w:styleId="Default">
    <w:name w:val="Default"/>
    <w:rsid w:val="00D161E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325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75119A"/>
    <w:rPr>
      <w:rFonts w:ascii="Courier New" w:hAnsi="Courier New"/>
      <w:i/>
      <w:sz w:val="20"/>
      <w:szCs w:val="20"/>
      <w:lang w:val="el-GR" w:eastAsia="el-GR"/>
    </w:rPr>
  </w:style>
  <w:style w:type="character" w:customStyle="1" w:styleId="PlainTextChar">
    <w:name w:val="Plain Text Char"/>
    <w:basedOn w:val="DefaultParagraphFont"/>
    <w:link w:val="PlainText"/>
    <w:rsid w:val="0075119A"/>
    <w:rPr>
      <w:rFonts w:ascii="Courier New" w:eastAsia="Times New Roman" w:hAnsi="Courier New" w:cs="Times New Roman"/>
      <w:i/>
      <w:sz w:val="20"/>
      <w:szCs w:val="20"/>
      <w:lang w:eastAsia="el-GR"/>
    </w:rPr>
  </w:style>
  <w:style w:type="paragraph" w:styleId="BodyText3">
    <w:name w:val="Body Text 3"/>
    <w:basedOn w:val="Normal"/>
    <w:link w:val="BodyText3Char"/>
    <w:rsid w:val="008E1DD7"/>
    <w:pPr>
      <w:spacing w:after="120"/>
    </w:pPr>
    <w:rPr>
      <w:sz w:val="16"/>
      <w:szCs w:val="16"/>
    </w:rPr>
  </w:style>
  <w:style w:type="character" w:customStyle="1" w:styleId="BodyText3Char">
    <w:name w:val="Body Text 3 Char"/>
    <w:basedOn w:val="DefaultParagraphFont"/>
    <w:link w:val="BodyText3"/>
    <w:rsid w:val="008E1DD7"/>
    <w:rPr>
      <w:rFonts w:ascii="Times New Roman" w:eastAsia="Times New Roman" w:hAnsi="Times New Roman" w:cs="Times New Roman"/>
      <w:sz w:val="16"/>
      <w:szCs w:val="16"/>
      <w:lang w:val="en-GB"/>
    </w:rPr>
  </w:style>
  <w:style w:type="paragraph" w:styleId="BodyText2">
    <w:name w:val="Body Text 2"/>
    <w:basedOn w:val="Normal"/>
    <w:link w:val="BodyText2Char"/>
    <w:uiPriority w:val="99"/>
    <w:unhideWhenUsed/>
    <w:rsid w:val="008E1DD7"/>
    <w:pPr>
      <w:spacing w:after="120" w:line="480" w:lineRule="auto"/>
    </w:pPr>
  </w:style>
  <w:style w:type="character" w:customStyle="1" w:styleId="BodyText2Char">
    <w:name w:val="Body Text 2 Char"/>
    <w:basedOn w:val="DefaultParagraphFont"/>
    <w:link w:val="BodyText2"/>
    <w:uiPriority w:val="99"/>
    <w:rsid w:val="008E1DD7"/>
    <w:rPr>
      <w:rFonts w:ascii="Times New Roman" w:eastAsia="Times New Roman" w:hAnsi="Times New Roman" w:cs="Times New Roman"/>
      <w:sz w:val="24"/>
      <w:szCs w:val="24"/>
      <w:lang w:val="en-GB"/>
    </w:rPr>
  </w:style>
  <w:style w:type="paragraph" w:styleId="BodyText">
    <w:name w:val="Body Text"/>
    <w:basedOn w:val="Normal"/>
    <w:link w:val="BodyTextChar"/>
    <w:rsid w:val="00054496"/>
    <w:pPr>
      <w:spacing w:after="120"/>
    </w:pPr>
  </w:style>
  <w:style w:type="character" w:customStyle="1" w:styleId="BodyTextChar">
    <w:name w:val="Body Text Char"/>
    <w:basedOn w:val="DefaultParagraphFont"/>
    <w:link w:val="BodyText"/>
    <w:rsid w:val="00054496"/>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4748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8BC"/>
    <w:rPr>
      <w:rFonts w:ascii="Segoe UI" w:eastAsia="Times New Roman" w:hAnsi="Segoe UI" w:cs="Segoe UI"/>
      <w:sz w:val="18"/>
      <w:szCs w:val="18"/>
      <w:lang w:val="en-GB"/>
    </w:rPr>
  </w:style>
  <w:style w:type="paragraph" w:styleId="ListParagraph">
    <w:name w:val="List Paragraph"/>
    <w:basedOn w:val="Normal"/>
    <w:uiPriority w:val="34"/>
    <w:qFormat/>
    <w:rsid w:val="00DE584D"/>
    <w:pPr>
      <w:ind w:left="720"/>
      <w:contextualSpacing/>
    </w:pPr>
    <w:rPr>
      <w:rFonts w:ascii="Calibri" w:eastAsiaTheme="minorHAnsi" w:hAnsi="Calibri"/>
      <w:sz w:val="22"/>
      <w:szCs w:val="22"/>
      <w:lang w:val="el-GR" w:eastAsia="el-GR"/>
    </w:rPr>
  </w:style>
</w:styles>
</file>

<file path=word/webSettings.xml><?xml version="1.0" encoding="utf-8"?>
<w:webSettings xmlns:r="http://schemas.openxmlformats.org/officeDocument/2006/relationships" xmlns:w="http://schemas.openxmlformats.org/wordprocessingml/2006/main">
  <w:divs>
    <w:div w:id="649482147">
      <w:bodyDiv w:val="1"/>
      <w:marLeft w:val="0"/>
      <w:marRight w:val="0"/>
      <w:marTop w:val="0"/>
      <w:marBottom w:val="0"/>
      <w:divBdr>
        <w:top w:val="none" w:sz="0" w:space="0" w:color="auto"/>
        <w:left w:val="none" w:sz="0" w:space="0" w:color="auto"/>
        <w:bottom w:val="none" w:sz="0" w:space="0" w:color="auto"/>
        <w:right w:val="none" w:sz="0" w:space="0" w:color="auto"/>
      </w:divBdr>
      <w:divsChild>
        <w:div w:id="1071464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gek.gr" TargetMode="External"/><Relationship Id="rId3" Type="http://schemas.openxmlformats.org/officeDocument/2006/relationships/styles" Target="styles.xml"/><Relationship Id="rId7" Type="http://schemas.openxmlformats.org/officeDocument/2006/relationships/hyperlink" Target="mailto:central@aegekconstruction.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0C433-BB35-48E8-85A8-79F16AACC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AEGEK S.A.</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stavrogiannim</dc:creator>
  <cp:lastModifiedBy> </cp:lastModifiedBy>
  <cp:revision>48</cp:revision>
  <cp:lastPrinted>2017-10-09T08:56:00Z</cp:lastPrinted>
  <dcterms:created xsi:type="dcterms:W3CDTF">2018-10-10T12:11:00Z</dcterms:created>
  <dcterms:modified xsi:type="dcterms:W3CDTF">2019-09-10T09:10:00Z</dcterms:modified>
</cp:coreProperties>
</file>