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9B0" w:rsidRPr="0008445A" w:rsidRDefault="000409B0" w:rsidP="00BA5038">
      <w:pPr>
        <w:pStyle w:val="Heading1"/>
        <w:spacing w:before="120" w:line="360" w:lineRule="auto"/>
        <w:ind w:right="-1"/>
        <w:rPr>
          <w:rFonts w:asciiTheme="minorHAnsi" w:hAnsiTheme="minorHAnsi" w:cstheme="minorHAnsi"/>
          <w:sz w:val="18"/>
          <w:szCs w:val="18"/>
        </w:rPr>
      </w:pPr>
      <w:r w:rsidRPr="00BA5038">
        <w:rPr>
          <w:rFonts w:asciiTheme="minorHAnsi" w:hAnsiTheme="minorHAnsi" w:cstheme="minorHAnsi"/>
          <w:sz w:val="18"/>
          <w:szCs w:val="18"/>
        </w:rPr>
        <w:t xml:space="preserve">ΠΡΟΣΚΛΗΣΗ </w:t>
      </w:r>
    </w:p>
    <w:p w:rsidR="00587417" w:rsidRPr="00BA5038" w:rsidRDefault="00587417" w:rsidP="00BA5038">
      <w:pPr>
        <w:spacing w:line="360" w:lineRule="auto"/>
        <w:jc w:val="center"/>
        <w:rPr>
          <w:rFonts w:asciiTheme="minorHAnsi" w:hAnsiTheme="minorHAnsi" w:cstheme="minorHAnsi"/>
          <w:sz w:val="18"/>
          <w:szCs w:val="18"/>
          <w:lang w:eastAsia="el-GR"/>
        </w:rPr>
      </w:pPr>
      <w:r w:rsidRPr="00BA5038">
        <w:rPr>
          <w:rFonts w:asciiTheme="minorHAnsi" w:hAnsiTheme="minorHAnsi" w:cstheme="minorHAnsi"/>
          <w:b/>
          <w:bCs/>
          <w:sz w:val="18"/>
          <w:szCs w:val="18"/>
          <w:lang w:eastAsia="el-GR"/>
        </w:rPr>
        <w:t xml:space="preserve"> (συνταχθείσα σύμφωνα με το άρθρο 121 παρ. 4 του ν. 4548/2018) </w:t>
      </w:r>
    </w:p>
    <w:p w:rsidR="000409B0" w:rsidRPr="00BA5038" w:rsidRDefault="000409B0" w:rsidP="00BA5038">
      <w:pPr>
        <w:pStyle w:val="Heading1"/>
        <w:spacing w:before="120" w:line="360" w:lineRule="auto"/>
        <w:ind w:right="-1"/>
        <w:rPr>
          <w:rFonts w:asciiTheme="minorHAnsi" w:hAnsiTheme="minorHAnsi" w:cstheme="minorHAnsi"/>
          <w:sz w:val="18"/>
          <w:szCs w:val="18"/>
        </w:rPr>
      </w:pPr>
      <w:r w:rsidRPr="00BA5038">
        <w:rPr>
          <w:rFonts w:asciiTheme="minorHAnsi" w:hAnsiTheme="minorHAnsi" w:cstheme="minorHAnsi"/>
          <w:sz w:val="18"/>
          <w:szCs w:val="18"/>
        </w:rPr>
        <w:t>ΤΩΝ ΜΕΤΟΧΩΝ ΤΗΣ ΑΝΩΝΥΜΗΣ ΕΤΑΙΡΙΑΣ ΜΕ ΤΗΝ ΕΠΩΝΥΜΙΑ</w:t>
      </w:r>
    </w:p>
    <w:p w:rsidR="000409B0" w:rsidRPr="00BA5038" w:rsidRDefault="000409B0" w:rsidP="00BA5038">
      <w:pPr>
        <w:spacing w:before="120" w:line="360" w:lineRule="auto"/>
        <w:ind w:right="-1"/>
        <w:jc w:val="center"/>
        <w:rPr>
          <w:rFonts w:asciiTheme="minorHAnsi" w:hAnsiTheme="minorHAnsi" w:cstheme="minorHAnsi"/>
          <w:b/>
          <w:iCs/>
          <w:sz w:val="18"/>
          <w:szCs w:val="18"/>
        </w:rPr>
      </w:pPr>
      <w:r w:rsidRPr="00BA5038">
        <w:rPr>
          <w:rFonts w:asciiTheme="minorHAnsi" w:hAnsiTheme="minorHAnsi" w:cstheme="minorHAnsi"/>
          <w:b/>
          <w:iCs/>
          <w:sz w:val="18"/>
          <w:szCs w:val="18"/>
        </w:rPr>
        <w:t xml:space="preserve">"ΑΥΤΟΜΑΤΟΙ ΑΝΑΛΥΤΕΣ </w:t>
      </w:r>
      <w:r w:rsidR="004D03A0" w:rsidRPr="00BA5038">
        <w:rPr>
          <w:rFonts w:asciiTheme="minorHAnsi" w:hAnsiTheme="minorHAnsi" w:cstheme="minorHAnsi"/>
          <w:b/>
          <w:iCs/>
          <w:sz w:val="18"/>
          <w:szCs w:val="18"/>
        </w:rPr>
        <w:t>-</w:t>
      </w:r>
      <w:r w:rsidRPr="00BA5038">
        <w:rPr>
          <w:rFonts w:asciiTheme="minorHAnsi" w:hAnsiTheme="minorHAnsi" w:cstheme="minorHAnsi"/>
          <w:b/>
          <w:iCs/>
          <w:sz w:val="18"/>
          <w:szCs w:val="18"/>
        </w:rPr>
        <w:t xml:space="preserve"> ΔΙΑΓΝΩΣΤΙΚΑ ΑΝΤΙΔΡΑΣΤΗΡΙΑ</w:t>
      </w:r>
      <w:r w:rsidR="004D03A0" w:rsidRPr="00BA5038">
        <w:rPr>
          <w:rFonts w:asciiTheme="minorHAnsi" w:hAnsiTheme="minorHAnsi" w:cstheme="minorHAnsi"/>
          <w:b/>
          <w:iCs/>
          <w:sz w:val="18"/>
          <w:szCs w:val="18"/>
        </w:rPr>
        <w:t xml:space="preserve"> ΚΑΙ ΙΔΙΩΤΙΚΑ ΔΙΑΓΝΩΣΤΙΚΑ ΕΡΓΑΣΤΗΡΙΑ  </w:t>
      </w:r>
      <w:r w:rsidRPr="00BA5038">
        <w:rPr>
          <w:rFonts w:asciiTheme="minorHAnsi" w:hAnsiTheme="minorHAnsi" w:cstheme="minorHAnsi"/>
          <w:b/>
          <w:iCs/>
          <w:sz w:val="18"/>
          <w:szCs w:val="18"/>
          <w:lang w:val="en-US"/>
        </w:rPr>
        <w:t>MEDICON</w:t>
      </w:r>
      <w:r w:rsidRPr="00BA5038">
        <w:rPr>
          <w:rFonts w:asciiTheme="minorHAnsi" w:hAnsiTheme="minorHAnsi" w:cstheme="minorHAnsi"/>
          <w:b/>
          <w:iCs/>
          <w:sz w:val="18"/>
          <w:szCs w:val="18"/>
        </w:rPr>
        <w:t xml:space="preserve"> </w:t>
      </w:r>
      <w:r w:rsidRPr="00BA5038">
        <w:rPr>
          <w:rFonts w:asciiTheme="minorHAnsi" w:hAnsiTheme="minorHAnsi" w:cstheme="minorHAnsi"/>
          <w:b/>
          <w:iCs/>
          <w:sz w:val="18"/>
          <w:szCs w:val="18"/>
          <w:lang w:val="en-US"/>
        </w:rPr>
        <w:t>HELLAS</w:t>
      </w:r>
      <w:r w:rsidRPr="00BA5038">
        <w:rPr>
          <w:rFonts w:asciiTheme="minorHAnsi" w:hAnsiTheme="minorHAnsi" w:cstheme="minorHAnsi"/>
          <w:b/>
          <w:iCs/>
          <w:sz w:val="18"/>
          <w:szCs w:val="18"/>
        </w:rPr>
        <w:t xml:space="preserve"> ΑΝΩΝΥΜΗ ΕΤΑΙΡΕΙΑ" </w:t>
      </w:r>
    </w:p>
    <w:p w:rsidR="00BA0036" w:rsidRPr="00BA5038" w:rsidRDefault="00BA0036" w:rsidP="00BA5038">
      <w:pPr>
        <w:pStyle w:val="Header"/>
        <w:spacing w:line="360" w:lineRule="auto"/>
        <w:ind w:right="360"/>
        <w:jc w:val="center"/>
        <w:rPr>
          <w:rFonts w:asciiTheme="minorHAnsi" w:hAnsiTheme="minorHAnsi" w:cstheme="minorHAnsi"/>
          <w:b/>
          <w:bCs/>
          <w:sz w:val="18"/>
          <w:szCs w:val="18"/>
        </w:rPr>
      </w:pPr>
      <w:proofErr w:type="gramStart"/>
      <w:r w:rsidRPr="00BA5038">
        <w:rPr>
          <w:rFonts w:asciiTheme="minorHAnsi" w:hAnsiTheme="minorHAnsi" w:cstheme="minorHAnsi"/>
          <w:b/>
          <w:bCs/>
          <w:sz w:val="18"/>
          <w:szCs w:val="18"/>
          <w:lang w:val="en-US"/>
        </w:rPr>
        <w:t>A</w:t>
      </w:r>
      <w:r w:rsidRPr="00BA5038">
        <w:rPr>
          <w:rFonts w:asciiTheme="minorHAnsi" w:hAnsiTheme="minorHAnsi" w:cstheme="minorHAnsi"/>
          <w:b/>
          <w:bCs/>
          <w:sz w:val="18"/>
          <w:szCs w:val="18"/>
        </w:rPr>
        <w:t>ρ.</w:t>
      </w:r>
      <w:proofErr w:type="gramEnd"/>
      <w:r w:rsidRPr="00BA5038">
        <w:rPr>
          <w:rFonts w:asciiTheme="minorHAnsi" w:hAnsiTheme="minorHAnsi" w:cstheme="minorHAnsi"/>
          <w:b/>
          <w:bCs/>
          <w:sz w:val="18"/>
          <w:szCs w:val="18"/>
        </w:rPr>
        <w:t xml:space="preserve"> Γ.Ε.ΜΗ 414401000</w:t>
      </w:r>
    </w:p>
    <w:p w:rsidR="00BA0036" w:rsidRPr="00BA5038" w:rsidRDefault="00BA0036" w:rsidP="00BA5038">
      <w:pPr>
        <w:pStyle w:val="Header"/>
        <w:tabs>
          <w:tab w:val="center" w:pos="4072"/>
          <w:tab w:val="left" w:pos="6527"/>
        </w:tabs>
        <w:spacing w:line="360" w:lineRule="auto"/>
        <w:ind w:right="360"/>
        <w:rPr>
          <w:rFonts w:asciiTheme="minorHAnsi" w:hAnsiTheme="minorHAnsi" w:cstheme="minorHAnsi"/>
          <w:b/>
          <w:bCs/>
          <w:sz w:val="18"/>
          <w:szCs w:val="18"/>
        </w:rPr>
      </w:pPr>
      <w:r w:rsidRPr="00BA5038">
        <w:rPr>
          <w:rFonts w:asciiTheme="minorHAnsi" w:hAnsiTheme="minorHAnsi" w:cstheme="minorHAnsi"/>
          <w:b/>
          <w:bCs/>
          <w:sz w:val="18"/>
          <w:szCs w:val="18"/>
        </w:rPr>
        <w:tab/>
        <w:t xml:space="preserve">(πρώην </w:t>
      </w:r>
      <w:r w:rsidRPr="00BA5038">
        <w:rPr>
          <w:rFonts w:asciiTheme="minorHAnsi" w:hAnsiTheme="minorHAnsi" w:cstheme="minorHAnsi"/>
          <w:b/>
          <w:bCs/>
          <w:sz w:val="18"/>
          <w:szCs w:val="18"/>
          <w:lang w:val="en-US"/>
        </w:rPr>
        <w:t>A</w:t>
      </w:r>
      <w:r w:rsidRPr="00BA5038">
        <w:rPr>
          <w:rFonts w:asciiTheme="minorHAnsi" w:hAnsiTheme="minorHAnsi" w:cstheme="minorHAnsi"/>
          <w:b/>
          <w:bCs/>
          <w:sz w:val="18"/>
          <w:szCs w:val="18"/>
        </w:rPr>
        <w:t>ρ. Μ.Α.Ε. 16439/06/Β/88/24)</w:t>
      </w:r>
      <w:r w:rsidRPr="00BA5038">
        <w:rPr>
          <w:rFonts w:asciiTheme="minorHAnsi" w:hAnsiTheme="minorHAnsi" w:cstheme="minorHAnsi"/>
          <w:b/>
          <w:bCs/>
          <w:sz w:val="18"/>
          <w:szCs w:val="18"/>
        </w:rPr>
        <w:tab/>
      </w:r>
    </w:p>
    <w:p w:rsidR="000409B0" w:rsidRPr="00770104" w:rsidRDefault="000409B0" w:rsidP="00BA5038">
      <w:pPr>
        <w:spacing w:before="120" w:line="360" w:lineRule="auto"/>
        <w:ind w:right="-1"/>
        <w:jc w:val="center"/>
        <w:rPr>
          <w:rFonts w:asciiTheme="minorHAnsi" w:hAnsiTheme="minorHAnsi" w:cstheme="minorHAnsi"/>
          <w:b/>
          <w:iCs/>
          <w:sz w:val="18"/>
          <w:szCs w:val="18"/>
        </w:rPr>
      </w:pPr>
      <w:r w:rsidRPr="00BA5038">
        <w:rPr>
          <w:rFonts w:asciiTheme="minorHAnsi" w:hAnsiTheme="minorHAnsi" w:cstheme="minorHAnsi"/>
          <w:b/>
          <w:iCs/>
          <w:sz w:val="18"/>
          <w:szCs w:val="18"/>
        </w:rPr>
        <w:t>ΣΕ ΕΤΗΣΙ</w:t>
      </w:r>
      <w:r w:rsidR="004D0190" w:rsidRPr="00BA5038">
        <w:rPr>
          <w:rFonts w:asciiTheme="minorHAnsi" w:hAnsiTheme="minorHAnsi" w:cstheme="minorHAnsi"/>
          <w:b/>
          <w:iCs/>
          <w:sz w:val="18"/>
          <w:szCs w:val="18"/>
        </w:rPr>
        <w:t xml:space="preserve">Α ΤΑΚΤΙΚΗ ΓΕΝΙΚΗ ΣΥΝΕΛΕΥΣΗ ΤΗΣ </w:t>
      </w:r>
      <w:r w:rsidR="00A04AC8" w:rsidRPr="00BA5038">
        <w:rPr>
          <w:rFonts w:asciiTheme="minorHAnsi" w:hAnsiTheme="minorHAnsi" w:cstheme="minorHAnsi"/>
          <w:b/>
          <w:iCs/>
          <w:sz w:val="18"/>
          <w:szCs w:val="18"/>
        </w:rPr>
        <w:t>2</w:t>
      </w:r>
      <w:r w:rsidR="00770104" w:rsidRPr="00770104">
        <w:rPr>
          <w:rFonts w:asciiTheme="minorHAnsi" w:hAnsiTheme="minorHAnsi" w:cstheme="minorHAnsi"/>
          <w:b/>
          <w:iCs/>
          <w:sz w:val="18"/>
          <w:szCs w:val="18"/>
        </w:rPr>
        <w:t>8</w:t>
      </w:r>
      <w:r w:rsidRPr="00BA5038">
        <w:rPr>
          <w:rFonts w:asciiTheme="minorHAnsi" w:hAnsiTheme="minorHAnsi" w:cstheme="minorHAnsi"/>
          <w:b/>
          <w:iCs/>
          <w:sz w:val="18"/>
          <w:szCs w:val="18"/>
          <w:vertAlign w:val="superscript"/>
        </w:rPr>
        <w:t>ΗΣ</w:t>
      </w:r>
      <w:r w:rsidR="00BA0036" w:rsidRPr="00BA5038">
        <w:rPr>
          <w:rFonts w:asciiTheme="minorHAnsi" w:hAnsiTheme="minorHAnsi" w:cstheme="minorHAnsi"/>
          <w:b/>
          <w:iCs/>
          <w:sz w:val="18"/>
          <w:szCs w:val="18"/>
        </w:rPr>
        <w:t xml:space="preserve"> ΙΟΥΝΙΟΥ 201</w:t>
      </w:r>
      <w:r w:rsidR="00770104" w:rsidRPr="00770104">
        <w:rPr>
          <w:rFonts w:asciiTheme="minorHAnsi" w:hAnsiTheme="minorHAnsi" w:cstheme="minorHAnsi"/>
          <w:b/>
          <w:iCs/>
          <w:sz w:val="18"/>
          <w:szCs w:val="18"/>
        </w:rPr>
        <w:t>9</w:t>
      </w:r>
    </w:p>
    <w:p w:rsidR="00587417" w:rsidRPr="00BA5038" w:rsidRDefault="00587417" w:rsidP="00BA5038">
      <w:pPr>
        <w:spacing w:before="120" w:line="360" w:lineRule="auto"/>
        <w:ind w:right="-1"/>
        <w:jc w:val="both"/>
        <w:rPr>
          <w:rFonts w:asciiTheme="minorHAnsi" w:hAnsiTheme="minorHAnsi" w:cstheme="minorHAnsi"/>
          <w:sz w:val="18"/>
          <w:szCs w:val="18"/>
        </w:rPr>
      </w:pPr>
    </w:p>
    <w:p w:rsidR="000409B0" w:rsidRPr="00BA5038" w:rsidRDefault="000409B0" w:rsidP="00BA5038">
      <w:pPr>
        <w:spacing w:before="120" w:line="360" w:lineRule="auto"/>
        <w:ind w:right="-1"/>
        <w:jc w:val="both"/>
        <w:rPr>
          <w:rFonts w:asciiTheme="minorHAnsi" w:hAnsiTheme="minorHAnsi" w:cstheme="minorHAnsi"/>
          <w:sz w:val="18"/>
          <w:szCs w:val="18"/>
        </w:rPr>
      </w:pPr>
      <w:r w:rsidRPr="00BA5038">
        <w:rPr>
          <w:rFonts w:asciiTheme="minorHAnsi" w:hAnsiTheme="minorHAnsi" w:cstheme="minorHAnsi"/>
          <w:sz w:val="18"/>
          <w:szCs w:val="18"/>
        </w:rPr>
        <w:t xml:space="preserve">Με την από </w:t>
      </w:r>
      <w:r w:rsidR="00587417" w:rsidRPr="00BA5038">
        <w:rPr>
          <w:rFonts w:asciiTheme="minorHAnsi" w:hAnsiTheme="minorHAnsi" w:cstheme="minorHAnsi"/>
          <w:sz w:val="18"/>
          <w:szCs w:val="18"/>
        </w:rPr>
        <w:t>18</w:t>
      </w:r>
      <w:r w:rsidR="004D03A0" w:rsidRPr="00BA5038">
        <w:rPr>
          <w:rFonts w:asciiTheme="minorHAnsi" w:hAnsiTheme="minorHAnsi" w:cstheme="minorHAnsi"/>
          <w:sz w:val="18"/>
          <w:szCs w:val="18"/>
        </w:rPr>
        <w:t>.4.</w:t>
      </w:r>
      <w:r w:rsidRPr="00BA5038">
        <w:rPr>
          <w:rFonts w:asciiTheme="minorHAnsi" w:hAnsiTheme="minorHAnsi" w:cstheme="minorHAnsi"/>
          <w:sz w:val="18"/>
          <w:szCs w:val="18"/>
        </w:rPr>
        <w:t>201</w:t>
      </w:r>
      <w:r w:rsidR="00587417" w:rsidRPr="00BA5038">
        <w:rPr>
          <w:rFonts w:asciiTheme="minorHAnsi" w:hAnsiTheme="minorHAnsi" w:cstheme="minorHAnsi"/>
          <w:sz w:val="18"/>
          <w:szCs w:val="18"/>
        </w:rPr>
        <w:t>9</w:t>
      </w:r>
      <w:r w:rsidRPr="00BA5038">
        <w:rPr>
          <w:rFonts w:asciiTheme="minorHAnsi" w:hAnsiTheme="minorHAnsi" w:cstheme="minorHAnsi"/>
          <w:sz w:val="18"/>
          <w:szCs w:val="18"/>
        </w:rPr>
        <w:t xml:space="preserve"> απόφαση του Διοικητικού Συμβουλίου και σύμφωνα με το Νόμο και το Καταστατικό, καλούνται οι </w:t>
      </w:r>
      <w:proofErr w:type="spellStart"/>
      <w:r w:rsidRPr="00BA5038">
        <w:rPr>
          <w:rFonts w:asciiTheme="minorHAnsi" w:hAnsiTheme="minorHAnsi" w:cstheme="minorHAnsi"/>
          <w:sz w:val="18"/>
          <w:szCs w:val="18"/>
        </w:rPr>
        <w:t>κ.κ</w:t>
      </w:r>
      <w:proofErr w:type="spellEnd"/>
      <w:r w:rsidRPr="00BA5038">
        <w:rPr>
          <w:rFonts w:asciiTheme="minorHAnsi" w:hAnsiTheme="minorHAnsi" w:cstheme="minorHAnsi"/>
          <w:sz w:val="18"/>
          <w:szCs w:val="18"/>
        </w:rPr>
        <w:t xml:space="preserve">. Μέτοχοι της Εταιρείας σε Ετήσια Τακτική Γενική Συνέλευση, που θα πραγματοποιηθεί την </w:t>
      </w:r>
      <w:r w:rsidR="00A04AC8" w:rsidRPr="00BA5038">
        <w:rPr>
          <w:rFonts w:asciiTheme="minorHAnsi" w:hAnsiTheme="minorHAnsi" w:cstheme="minorHAnsi"/>
          <w:sz w:val="18"/>
          <w:szCs w:val="18"/>
        </w:rPr>
        <w:t xml:space="preserve">εικοστή </w:t>
      </w:r>
      <w:r w:rsidR="00587417" w:rsidRPr="00BA5038">
        <w:rPr>
          <w:rFonts w:asciiTheme="minorHAnsi" w:hAnsiTheme="minorHAnsi" w:cstheme="minorHAnsi"/>
          <w:sz w:val="18"/>
          <w:szCs w:val="18"/>
        </w:rPr>
        <w:t>ογδόη</w:t>
      </w:r>
      <w:r w:rsidRPr="00BA5038">
        <w:rPr>
          <w:rFonts w:asciiTheme="minorHAnsi" w:hAnsiTheme="minorHAnsi" w:cstheme="minorHAnsi"/>
          <w:sz w:val="18"/>
          <w:szCs w:val="18"/>
        </w:rPr>
        <w:t xml:space="preserve"> (</w:t>
      </w:r>
      <w:r w:rsidR="00A04AC8" w:rsidRPr="00BA5038">
        <w:rPr>
          <w:rFonts w:asciiTheme="minorHAnsi" w:hAnsiTheme="minorHAnsi" w:cstheme="minorHAnsi"/>
          <w:sz w:val="18"/>
          <w:szCs w:val="18"/>
        </w:rPr>
        <w:t>2</w:t>
      </w:r>
      <w:r w:rsidR="00587417" w:rsidRPr="00BA5038">
        <w:rPr>
          <w:rFonts w:asciiTheme="minorHAnsi" w:hAnsiTheme="minorHAnsi" w:cstheme="minorHAnsi"/>
          <w:sz w:val="18"/>
          <w:szCs w:val="18"/>
        </w:rPr>
        <w:t>8</w:t>
      </w:r>
      <w:r w:rsidRPr="00BA5038">
        <w:rPr>
          <w:rFonts w:asciiTheme="minorHAnsi" w:hAnsiTheme="minorHAnsi" w:cstheme="minorHAnsi"/>
          <w:sz w:val="18"/>
          <w:szCs w:val="18"/>
          <w:vertAlign w:val="superscript"/>
        </w:rPr>
        <w:t>η</w:t>
      </w:r>
      <w:r w:rsidRPr="00BA5038">
        <w:rPr>
          <w:rFonts w:asciiTheme="minorHAnsi" w:hAnsiTheme="minorHAnsi" w:cstheme="minorHAnsi"/>
          <w:sz w:val="18"/>
          <w:szCs w:val="18"/>
        </w:rPr>
        <w:t>) Ιουνίου 201</w:t>
      </w:r>
      <w:r w:rsidR="00587417" w:rsidRPr="00BA5038">
        <w:rPr>
          <w:rFonts w:asciiTheme="minorHAnsi" w:hAnsiTheme="minorHAnsi" w:cstheme="minorHAnsi"/>
          <w:sz w:val="18"/>
          <w:szCs w:val="18"/>
        </w:rPr>
        <w:t>9</w:t>
      </w:r>
      <w:r w:rsidRPr="00BA5038">
        <w:rPr>
          <w:rFonts w:asciiTheme="minorHAnsi" w:hAnsiTheme="minorHAnsi" w:cstheme="minorHAnsi"/>
          <w:sz w:val="18"/>
          <w:szCs w:val="18"/>
        </w:rPr>
        <w:t xml:space="preserve">, ημέρα </w:t>
      </w:r>
      <w:r w:rsidR="004D03A0" w:rsidRPr="00BA5038">
        <w:rPr>
          <w:rFonts w:asciiTheme="minorHAnsi" w:hAnsiTheme="minorHAnsi" w:cstheme="minorHAnsi"/>
          <w:sz w:val="18"/>
          <w:szCs w:val="18"/>
        </w:rPr>
        <w:t>Παρασκευή</w:t>
      </w:r>
      <w:r w:rsidRPr="00BA5038">
        <w:rPr>
          <w:rFonts w:asciiTheme="minorHAnsi" w:hAnsiTheme="minorHAnsi" w:cstheme="minorHAnsi"/>
          <w:sz w:val="18"/>
          <w:szCs w:val="18"/>
        </w:rPr>
        <w:t xml:space="preserve"> και ώρα 14:00, στην έδρα της Εταιρείας (Μελίτωνα 5 – 7, Γέρακας Αττικής, 1</w:t>
      </w:r>
      <w:r w:rsidRPr="00BA5038">
        <w:rPr>
          <w:rFonts w:asciiTheme="minorHAnsi" w:hAnsiTheme="minorHAnsi" w:cstheme="minorHAnsi"/>
          <w:sz w:val="18"/>
          <w:szCs w:val="18"/>
          <w:vertAlign w:val="superscript"/>
        </w:rPr>
        <w:t>ος</w:t>
      </w:r>
      <w:r w:rsidRPr="00BA5038">
        <w:rPr>
          <w:rFonts w:asciiTheme="minorHAnsi" w:hAnsiTheme="minorHAnsi" w:cstheme="minorHAnsi"/>
          <w:sz w:val="18"/>
          <w:szCs w:val="18"/>
        </w:rPr>
        <w:t xml:space="preserve"> όροφος), προς συζήτηση και λήψη αποφάσεων επί των εξής θεμάτων ημερήσιας διάταξης:</w:t>
      </w:r>
    </w:p>
    <w:p w:rsidR="006C132C" w:rsidRDefault="006C132C" w:rsidP="00BA5038">
      <w:pPr>
        <w:pStyle w:val="Heading8"/>
        <w:spacing w:before="60" w:line="360" w:lineRule="auto"/>
        <w:ind w:right="-1"/>
        <w:jc w:val="center"/>
        <w:rPr>
          <w:rFonts w:asciiTheme="minorHAnsi" w:hAnsiTheme="minorHAnsi" w:cstheme="minorHAnsi"/>
          <w:b/>
          <w:bCs/>
          <w:sz w:val="18"/>
          <w:szCs w:val="18"/>
        </w:rPr>
      </w:pPr>
    </w:p>
    <w:p w:rsidR="000409B0" w:rsidRPr="00BA5038" w:rsidRDefault="000409B0" w:rsidP="00BA5038">
      <w:pPr>
        <w:pStyle w:val="Heading8"/>
        <w:spacing w:before="60" w:line="360" w:lineRule="auto"/>
        <w:ind w:right="-1"/>
        <w:jc w:val="center"/>
        <w:rPr>
          <w:rFonts w:asciiTheme="minorHAnsi" w:hAnsiTheme="minorHAnsi" w:cstheme="minorHAnsi"/>
          <w:b/>
          <w:bCs/>
          <w:sz w:val="18"/>
          <w:szCs w:val="18"/>
        </w:rPr>
      </w:pPr>
      <w:r w:rsidRPr="00BA5038">
        <w:rPr>
          <w:rFonts w:asciiTheme="minorHAnsi" w:hAnsiTheme="minorHAnsi" w:cstheme="minorHAnsi"/>
          <w:b/>
          <w:bCs/>
          <w:sz w:val="18"/>
          <w:szCs w:val="18"/>
        </w:rPr>
        <w:t>ΘΕΜΑΤΑ  ΗΜΕΡΗΣΙΑΣ  ΔΙΑΤΑΞΗΣ</w:t>
      </w:r>
    </w:p>
    <w:p w:rsidR="009F5515" w:rsidRPr="00BA5038" w:rsidRDefault="002F72BE" w:rsidP="00BA5038">
      <w:pPr>
        <w:spacing w:line="360" w:lineRule="auto"/>
        <w:jc w:val="both"/>
        <w:rPr>
          <w:rFonts w:asciiTheme="minorHAnsi" w:hAnsiTheme="minorHAnsi" w:cstheme="minorHAnsi"/>
          <w:sz w:val="18"/>
          <w:szCs w:val="18"/>
        </w:rPr>
      </w:pPr>
      <w:r>
        <w:rPr>
          <w:rFonts w:asciiTheme="minorHAnsi" w:hAnsiTheme="minorHAnsi" w:cstheme="minorHAnsi"/>
          <w:sz w:val="18"/>
          <w:szCs w:val="18"/>
        </w:rPr>
        <w:t xml:space="preserve">1] </w:t>
      </w:r>
      <w:r w:rsidR="000409B0" w:rsidRPr="00BA5038">
        <w:rPr>
          <w:rFonts w:asciiTheme="minorHAnsi" w:hAnsiTheme="minorHAnsi" w:cstheme="minorHAnsi"/>
          <w:sz w:val="18"/>
          <w:szCs w:val="18"/>
        </w:rPr>
        <w:t>Υποβολή και έγκριση των Ετησίων Οικονομικών Καταστάσεων (Εταιρικών και Ενοποιημένων) της MEDICON HELLAS A.E. χρήσεως 201</w:t>
      </w:r>
      <w:r w:rsidR="00587417" w:rsidRPr="00BA5038">
        <w:rPr>
          <w:rFonts w:asciiTheme="minorHAnsi" w:hAnsiTheme="minorHAnsi" w:cstheme="minorHAnsi"/>
          <w:sz w:val="18"/>
          <w:szCs w:val="18"/>
        </w:rPr>
        <w:t>8</w:t>
      </w:r>
      <w:r w:rsidR="000409B0" w:rsidRPr="00BA5038">
        <w:rPr>
          <w:rFonts w:asciiTheme="minorHAnsi" w:hAnsiTheme="minorHAnsi" w:cstheme="minorHAnsi"/>
          <w:sz w:val="18"/>
          <w:szCs w:val="18"/>
        </w:rPr>
        <w:t xml:space="preserve"> (1.1.201</w:t>
      </w:r>
      <w:r w:rsidR="00587417" w:rsidRPr="00BA5038">
        <w:rPr>
          <w:rFonts w:asciiTheme="minorHAnsi" w:hAnsiTheme="minorHAnsi" w:cstheme="minorHAnsi"/>
          <w:sz w:val="18"/>
          <w:szCs w:val="18"/>
        </w:rPr>
        <w:t>8</w:t>
      </w:r>
      <w:r w:rsidR="00BA0036" w:rsidRPr="00BA5038">
        <w:rPr>
          <w:rFonts w:asciiTheme="minorHAnsi" w:hAnsiTheme="minorHAnsi" w:cstheme="minorHAnsi"/>
          <w:sz w:val="18"/>
          <w:szCs w:val="18"/>
        </w:rPr>
        <w:t xml:space="preserve"> – 31.12.201</w:t>
      </w:r>
      <w:r w:rsidR="00587417" w:rsidRPr="00BA5038">
        <w:rPr>
          <w:rFonts w:asciiTheme="minorHAnsi" w:hAnsiTheme="minorHAnsi" w:cstheme="minorHAnsi"/>
          <w:sz w:val="18"/>
          <w:szCs w:val="18"/>
        </w:rPr>
        <w:t>8</w:t>
      </w:r>
      <w:r w:rsidR="000409B0" w:rsidRPr="00BA5038">
        <w:rPr>
          <w:rFonts w:asciiTheme="minorHAnsi" w:hAnsiTheme="minorHAnsi" w:cstheme="minorHAnsi"/>
          <w:sz w:val="18"/>
          <w:szCs w:val="18"/>
        </w:rPr>
        <w:t>), μετά από υποβολή, ακρόαση και έγκριση της Ετήσιας Έκθεσης του Διοικητικού Συμβουλίου και της Έκθεσης Ελέγχου των Ορκωτών Ελεγκτών επ’ αυτών.</w:t>
      </w:r>
    </w:p>
    <w:p w:rsidR="000409B0" w:rsidRPr="00BA5038" w:rsidRDefault="00BA0036" w:rsidP="00BA5038">
      <w:pPr>
        <w:overflowPunct/>
        <w:spacing w:before="120" w:line="360" w:lineRule="auto"/>
        <w:ind w:right="-1"/>
        <w:jc w:val="both"/>
        <w:textAlignment w:val="auto"/>
        <w:rPr>
          <w:rFonts w:asciiTheme="minorHAnsi" w:hAnsiTheme="minorHAnsi" w:cstheme="minorHAnsi"/>
          <w:color w:val="000000"/>
          <w:sz w:val="18"/>
          <w:szCs w:val="18"/>
          <w:lang w:eastAsia="el-GR"/>
        </w:rPr>
      </w:pPr>
      <w:r w:rsidRPr="00BA5038">
        <w:rPr>
          <w:rFonts w:asciiTheme="minorHAnsi" w:hAnsiTheme="minorHAnsi" w:cstheme="minorHAnsi"/>
          <w:bCs/>
          <w:sz w:val="18"/>
          <w:szCs w:val="18"/>
        </w:rPr>
        <w:t>2</w:t>
      </w:r>
      <w:r w:rsidR="002F72BE">
        <w:rPr>
          <w:rFonts w:asciiTheme="minorHAnsi" w:hAnsiTheme="minorHAnsi" w:cstheme="minorHAnsi"/>
          <w:sz w:val="18"/>
          <w:szCs w:val="18"/>
        </w:rPr>
        <w:t xml:space="preserve">] </w:t>
      </w:r>
      <w:r w:rsidR="000409B0" w:rsidRPr="00BA5038">
        <w:rPr>
          <w:rFonts w:asciiTheme="minorHAnsi" w:hAnsiTheme="minorHAnsi" w:cstheme="minorHAnsi"/>
          <w:color w:val="000000"/>
          <w:sz w:val="18"/>
          <w:szCs w:val="18"/>
          <w:lang w:eastAsia="el-GR"/>
        </w:rPr>
        <w:t>Απαλλαγή των μελών του Διοικητικού Συμβουλίου και των Ορκωτών Ελεγκτών από κάθε ευθύνη αποζημιώσεως για την διαχείριση των εταιρικών υποθέσεων, τη σύνταξη και τον έλεγχο των ετησίων οικονομικών καταστάσεων χρήσης</w:t>
      </w:r>
      <w:r w:rsidRPr="00BA5038">
        <w:rPr>
          <w:rFonts w:asciiTheme="minorHAnsi" w:hAnsiTheme="minorHAnsi" w:cstheme="minorHAnsi"/>
          <w:color w:val="000000"/>
          <w:sz w:val="18"/>
          <w:szCs w:val="18"/>
          <w:lang w:eastAsia="el-GR"/>
        </w:rPr>
        <w:t xml:space="preserve"> </w:t>
      </w:r>
      <w:r w:rsidR="000409B0" w:rsidRPr="00BA5038">
        <w:rPr>
          <w:rFonts w:asciiTheme="minorHAnsi" w:hAnsiTheme="minorHAnsi" w:cstheme="minorHAnsi"/>
          <w:sz w:val="18"/>
          <w:szCs w:val="18"/>
        </w:rPr>
        <w:t>1.1.201</w:t>
      </w:r>
      <w:r w:rsidR="00587417" w:rsidRPr="00BA5038">
        <w:rPr>
          <w:rFonts w:asciiTheme="minorHAnsi" w:hAnsiTheme="minorHAnsi" w:cstheme="minorHAnsi"/>
          <w:sz w:val="18"/>
          <w:szCs w:val="18"/>
        </w:rPr>
        <w:t>8</w:t>
      </w:r>
      <w:r w:rsidR="000409B0" w:rsidRPr="00BA5038">
        <w:rPr>
          <w:rFonts w:asciiTheme="minorHAnsi" w:hAnsiTheme="minorHAnsi" w:cstheme="minorHAnsi"/>
          <w:sz w:val="18"/>
          <w:szCs w:val="18"/>
        </w:rPr>
        <w:t xml:space="preserve"> – 31.12.201</w:t>
      </w:r>
      <w:r w:rsidR="00587417" w:rsidRPr="00BA5038">
        <w:rPr>
          <w:rFonts w:asciiTheme="minorHAnsi" w:hAnsiTheme="minorHAnsi" w:cstheme="minorHAnsi"/>
          <w:sz w:val="18"/>
          <w:szCs w:val="18"/>
        </w:rPr>
        <w:t>8</w:t>
      </w:r>
      <w:r w:rsidR="000409B0" w:rsidRPr="00BA5038">
        <w:rPr>
          <w:rFonts w:asciiTheme="minorHAnsi" w:hAnsiTheme="minorHAnsi" w:cstheme="minorHAnsi"/>
          <w:color w:val="000000"/>
          <w:sz w:val="18"/>
          <w:szCs w:val="18"/>
          <w:lang w:eastAsia="el-GR"/>
        </w:rPr>
        <w:t xml:space="preserve">, κατ’ άρθρο </w:t>
      </w:r>
      <w:r w:rsidR="00587417" w:rsidRPr="00BA5038">
        <w:rPr>
          <w:rFonts w:asciiTheme="minorHAnsi" w:hAnsiTheme="minorHAnsi" w:cstheme="minorHAnsi"/>
          <w:color w:val="000000"/>
          <w:sz w:val="18"/>
          <w:szCs w:val="18"/>
          <w:lang w:eastAsia="el-GR"/>
        </w:rPr>
        <w:t>108 του Νόμου 4548</w:t>
      </w:r>
      <w:r w:rsidR="000409B0" w:rsidRPr="00BA5038">
        <w:rPr>
          <w:rFonts w:asciiTheme="minorHAnsi" w:hAnsiTheme="minorHAnsi" w:cstheme="minorHAnsi"/>
          <w:color w:val="000000"/>
          <w:sz w:val="18"/>
          <w:szCs w:val="18"/>
          <w:lang w:eastAsia="el-GR"/>
        </w:rPr>
        <w:t>/</w:t>
      </w:r>
      <w:r w:rsidR="00587417" w:rsidRPr="00BA5038">
        <w:rPr>
          <w:rFonts w:asciiTheme="minorHAnsi" w:hAnsiTheme="minorHAnsi" w:cstheme="minorHAnsi"/>
          <w:color w:val="000000"/>
          <w:sz w:val="18"/>
          <w:szCs w:val="18"/>
          <w:lang w:eastAsia="el-GR"/>
        </w:rPr>
        <w:t>2018</w:t>
      </w:r>
      <w:r w:rsidR="000409B0" w:rsidRPr="00BA5038">
        <w:rPr>
          <w:rFonts w:asciiTheme="minorHAnsi" w:hAnsiTheme="minorHAnsi" w:cstheme="minorHAnsi"/>
          <w:color w:val="000000"/>
          <w:sz w:val="18"/>
          <w:szCs w:val="18"/>
          <w:lang w:eastAsia="el-GR"/>
        </w:rPr>
        <w:t>.</w:t>
      </w:r>
    </w:p>
    <w:p w:rsidR="000409B0" w:rsidRPr="00BA5038" w:rsidRDefault="00BA0036" w:rsidP="00BA5038">
      <w:pPr>
        <w:tabs>
          <w:tab w:val="left" w:pos="-360"/>
        </w:tabs>
        <w:spacing w:before="60" w:line="360" w:lineRule="auto"/>
        <w:ind w:right="-1"/>
        <w:jc w:val="both"/>
        <w:rPr>
          <w:rFonts w:asciiTheme="minorHAnsi" w:hAnsiTheme="minorHAnsi" w:cstheme="minorHAnsi"/>
          <w:sz w:val="18"/>
          <w:szCs w:val="18"/>
        </w:rPr>
      </w:pPr>
      <w:r w:rsidRPr="00BA5038">
        <w:rPr>
          <w:rFonts w:asciiTheme="minorHAnsi" w:hAnsiTheme="minorHAnsi" w:cstheme="minorHAnsi"/>
          <w:bCs/>
          <w:sz w:val="18"/>
          <w:szCs w:val="18"/>
        </w:rPr>
        <w:t>3</w:t>
      </w:r>
      <w:r w:rsidR="002F72BE">
        <w:rPr>
          <w:rFonts w:asciiTheme="minorHAnsi" w:hAnsiTheme="minorHAnsi" w:cstheme="minorHAnsi"/>
          <w:bCs/>
          <w:sz w:val="18"/>
          <w:szCs w:val="18"/>
        </w:rPr>
        <w:t xml:space="preserve">] </w:t>
      </w:r>
      <w:r w:rsidR="000409B0" w:rsidRPr="00BA5038">
        <w:rPr>
          <w:rFonts w:asciiTheme="minorHAnsi" w:hAnsiTheme="minorHAnsi" w:cstheme="minorHAnsi"/>
          <w:sz w:val="18"/>
          <w:szCs w:val="18"/>
        </w:rPr>
        <w:t>Έγκριση των καταβληθέντων - κατά την χρήση 201</w:t>
      </w:r>
      <w:r w:rsidR="00587417" w:rsidRPr="00BA5038">
        <w:rPr>
          <w:rFonts w:asciiTheme="minorHAnsi" w:hAnsiTheme="minorHAnsi" w:cstheme="minorHAnsi"/>
          <w:sz w:val="18"/>
          <w:szCs w:val="18"/>
        </w:rPr>
        <w:t>8</w:t>
      </w:r>
      <w:r w:rsidR="000409B0" w:rsidRPr="00BA5038">
        <w:rPr>
          <w:rFonts w:asciiTheme="minorHAnsi" w:hAnsiTheme="minorHAnsi" w:cstheme="minorHAnsi"/>
          <w:sz w:val="18"/>
          <w:szCs w:val="18"/>
        </w:rPr>
        <w:t xml:space="preserve"> - προς τα μέλη του Διοικητικού Συμβουλίου αμοιβών και αποζημιώσεων. Έγκριση συμβάσεων με και καθορισμός αμοιβών και αποζημιώσεων καταβληθησομένων κατά τις χρήσεις 201</w:t>
      </w:r>
      <w:r w:rsidR="00E372D4" w:rsidRPr="00BA5038">
        <w:rPr>
          <w:rFonts w:asciiTheme="minorHAnsi" w:hAnsiTheme="minorHAnsi" w:cstheme="minorHAnsi"/>
          <w:sz w:val="18"/>
          <w:szCs w:val="18"/>
        </w:rPr>
        <w:t>9</w:t>
      </w:r>
      <w:r w:rsidR="000409B0" w:rsidRPr="00BA5038">
        <w:rPr>
          <w:rFonts w:asciiTheme="minorHAnsi" w:hAnsiTheme="minorHAnsi" w:cstheme="minorHAnsi"/>
          <w:sz w:val="18"/>
          <w:szCs w:val="18"/>
        </w:rPr>
        <w:t>-20</w:t>
      </w:r>
      <w:r w:rsidR="00E372D4" w:rsidRPr="00BA5038">
        <w:rPr>
          <w:rFonts w:asciiTheme="minorHAnsi" w:hAnsiTheme="minorHAnsi" w:cstheme="minorHAnsi"/>
          <w:sz w:val="18"/>
          <w:szCs w:val="18"/>
        </w:rPr>
        <w:t>20</w:t>
      </w:r>
      <w:r w:rsidR="000409B0" w:rsidRPr="00BA5038">
        <w:rPr>
          <w:rFonts w:asciiTheme="minorHAnsi" w:hAnsiTheme="minorHAnsi" w:cstheme="minorHAnsi"/>
          <w:sz w:val="18"/>
          <w:szCs w:val="18"/>
        </w:rPr>
        <w:t xml:space="preserve"> προς τα μέλη του Διοικητικού Συμβουλίου και της Επιτροπής Ελέγχου σύμφωνα με το άρθρο </w:t>
      </w:r>
      <w:r w:rsidR="00E372D4" w:rsidRPr="00BA5038">
        <w:rPr>
          <w:rFonts w:asciiTheme="minorHAnsi" w:hAnsiTheme="minorHAnsi" w:cstheme="minorHAnsi"/>
          <w:sz w:val="18"/>
          <w:szCs w:val="18"/>
        </w:rPr>
        <w:t>109 και 117</w:t>
      </w:r>
      <w:r w:rsidR="000409B0" w:rsidRPr="00BA5038">
        <w:rPr>
          <w:rFonts w:asciiTheme="minorHAnsi" w:hAnsiTheme="minorHAnsi" w:cstheme="minorHAnsi"/>
          <w:sz w:val="18"/>
          <w:szCs w:val="18"/>
        </w:rPr>
        <w:t xml:space="preserve"> </w:t>
      </w:r>
      <w:r w:rsidR="00E372D4" w:rsidRPr="00BA5038">
        <w:rPr>
          <w:rFonts w:asciiTheme="minorHAnsi" w:hAnsiTheme="minorHAnsi" w:cstheme="minorHAnsi"/>
          <w:color w:val="000000"/>
          <w:sz w:val="18"/>
          <w:szCs w:val="18"/>
          <w:lang w:eastAsia="el-GR"/>
        </w:rPr>
        <w:t xml:space="preserve">του Νόμου 4548/2018 </w:t>
      </w:r>
      <w:r w:rsidR="000409B0" w:rsidRPr="00BA5038">
        <w:rPr>
          <w:rFonts w:asciiTheme="minorHAnsi" w:hAnsiTheme="minorHAnsi" w:cstheme="minorHAnsi"/>
          <w:sz w:val="18"/>
          <w:szCs w:val="18"/>
        </w:rPr>
        <w:t xml:space="preserve">και παροχή εξουσιοδοτήσεων. </w:t>
      </w:r>
    </w:p>
    <w:p w:rsidR="000409B0" w:rsidRPr="00BA5038" w:rsidRDefault="00BA0036" w:rsidP="00BA5038">
      <w:pPr>
        <w:tabs>
          <w:tab w:val="left" w:pos="0"/>
        </w:tabs>
        <w:spacing w:before="60" w:line="360" w:lineRule="auto"/>
        <w:ind w:right="-1"/>
        <w:jc w:val="both"/>
        <w:rPr>
          <w:rFonts w:asciiTheme="minorHAnsi" w:hAnsiTheme="minorHAnsi" w:cstheme="minorHAnsi"/>
          <w:sz w:val="18"/>
          <w:szCs w:val="18"/>
        </w:rPr>
      </w:pPr>
      <w:r w:rsidRPr="00BA5038">
        <w:rPr>
          <w:rFonts w:asciiTheme="minorHAnsi" w:hAnsiTheme="minorHAnsi" w:cstheme="minorHAnsi"/>
          <w:bCs/>
          <w:sz w:val="18"/>
          <w:szCs w:val="18"/>
        </w:rPr>
        <w:t>4</w:t>
      </w:r>
      <w:r w:rsidR="002F72BE">
        <w:rPr>
          <w:rFonts w:asciiTheme="minorHAnsi" w:hAnsiTheme="minorHAnsi" w:cstheme="minorHAnsi"/>
          <w:bCs/>
          <w:sz w:val="18"/>
          <w:szCs w:val="18"/>
        </w:rPr>
        <w:t xml:space="preserve">] </w:t>
      </w:r>
      <w:r w:rsidR="000409B0" w:rsidRPr="00BA5038">
        <w:rPr>
          <w:rFonts w:asciiTheme="minorHAnsi" w:hAnsiTheme="minorHAnsi" w:cstheme="minorHAnsi"/>
          <w:sz w:val="18"/>
          <w:szCs w:val="18"/>
        </w:rPr>
        <w:t xml:space="preserve">Εκλογή Ελεγκτικής Εταιρείας για τον Τακτικό Έλεγχο των Οικονομικών Καταστάσεων (Εταιρικών και ενοποιημένων) της </w:t>
      </w:r>
      <w:r w:rsidR="000409B0" w:rsidRPr="00BA5038">
        <w:rPr>
          <w:rFonts w:asciiTheme="minorHAnsi" w:hAnsiTheme="minorHAnsi" w:cstheme="minorHAnsi"/>
          <w:sz w:val="18"/>
          <w:szCs w:val="18"/>
          <w:lang w:val="en-US"/>
        </w:rPr>
        <w:t>MEDICON</w:t>
      </w:r>
      <w:r w:rsidR="000409B0" w:rsidRPr="00BA5038">
        <w:rPr>
          <w:rFonts w:asciiTheme="minorHAnsi" w:hAnsiTheme="minorHAnsi" w:cstheme="minorHAnsi"/>
          <w:sz w:val="18"/>
          <w:szCs w:val="18"/>
        </w:rPr>
        <w:t xml:space="preserve"> </w:t>
      </w:r>
      <w:r w:rsidR="000409B0" w:rsidRPr="00BA5038">
        <w:rPr>
          <w:rFonts w:asciiTheme="minorHAnsi" w:hAnsiTheme="minorHAnsi" w:cstheme="minorHAnsi"/>
          <w:sz w:val="18"/>
          <w:szCs w:val="18"/>
          <w:lang w:val="en-US"/>
        </w:rPr>
        <w:t>HELLAS</w:t>
      </w:r>
      <w:r w:rsidR="000409B0" w:rsidRPr="00BA5038">
        <w:rPr>
          <w:rFonts w:asciiTheme="minorHAnsi" w:hAnsiTheme="minorHAnsi" w:cstheme="minorHAnsi"/>
          <w:sz w:val="18"/>
          <w:szCs w:val="18"/>
        </w:rPr>
        <w:t xml:space="preserve"> </w:t>
      </w:r>
      <w:r w:rsidR="000409B0" w:rsidRPr="00BA5038">
        <w:rPr>
          <w:rFonts w:asciiTheme="minorHAnsi" w:hAnsiTheme="minorHAnsi" w:cstheme="minorHAnsi"/>
          <w:sz w:val="18"/>
          <w:szCs w:val="18"/>
          <w:lang w:val="en-US"/>
        </w:rPr>
        <w:t>A</w:t>
      </w:r>
      <w:r w:rsidR="000409B0" w:rsidRPr="00BA5038">
        <w:rPr>
          <w:rFonts w:asciiTheme="minorHAnsi" w:hAnsiTheme="minorHAnsi" w:cstheme="minorHAnsi"/>
          <w:sz w:val="18"/>
          <w:szCs w:val="18"/>
        </w:rPr>
        <w:t>.</w:t>
      </w:r>
      <w:r w:rsidR="000409B0" w:rsidRPr="00BA5038">
        <w:rPr>
          <w:rFonts w:asciiTheme="minorHAnsi" w:hAnsiTheme="minorHAnsi" w:cstheme="minorHAnsi"/>
          <w:sz w:val="18"/>
          <w:szCs w:val="18"/>
          <w:lang w:val="en-US"/>
        </w:rPr>
        <w:t>E</w:t>
      </w:r>
      <w:r w:rsidR="000409B0" w:rsidRPr="00BA5038">
        <w:rPr>
          <w:rFonts w:asciiTheme="minorHAnsi" w:hAnsiTheme="minorHAnsi" w:cstheme="minorHAnsi"/>
          <w:sz w:val="18"/>
          <w:szCs w:val="18"/>
        </w:rPr>
        <w:t>., σύμφωνα με τα Διεθνή Πρότυπα Χρηματοοικονομικής Πληροφόρησης, της διαχειριστικής περιόδου 1.1.201</w:t>
      </w:r>
      <w:r w:rsidR="00E372D4" w:rsidRPr="00BA5038">
        <w:rPr>
          <w:rFonts w:asciiTheme="minorHAnsi" w:hAnsiTheme="minorHAnsi" w:cstheme="minorHAnsi"/>
          <w:sz w:val="18"/>
          <w:szCs w:val="18"/>
        </w:rPr>
        <w:t>9</w:t>
      </w:r>
      <w:r w:rsidR="000409B0" w:rsidRPr="00BA5038">
        <w:rPr>
          <w:rFonts w:asciiTheme="minorHAnsi" w:hAnsiTheme="minorHAnsi" w:cstheme="minorHAnsi"/>
          <w:sz w:val="18"/>
          <w:szCs w:val="18"/>
        </w:rPr>
        <w:t xml:space="preserve"> - 31.12.201</w:t>
      </w:r>
      <w:r w:rsidR="00E372D4" w:rsidRPr="00BA5038">
        <w:rPr>
          <w:rFonts w:asciiTheme="minorHAnsi" w:hAnsiTheme="minorHAnsi" w:cstheme="minorHAnsi"/>
          <w:sz w:val="18"/>
          <w:szCs w:val="18"/>
        </w:rPr>
        <w:t>9</w:t>
      </w:r>
      <w:r w:rsidR="000409B0" w:rsidRPr="00BA5038">
        <w:rPr>
          <w:rFonts w:asciiTheme="minorHAnsi" w:hAnsiTheme="minorHAnsi" w:cstheme="minorHAnsi"/>
          <w:sz w:val="18"/>
          <w:szCs w:val="18"/>
        </w:rPr>
        <w:t xml:space="preserve"> και καθορισμός της αμοιβής αυτής.</w:t>
      </w:r>
    </w:p>
    <w:p w:rsidR="000409B0" w:rsidRPr="00BA5038" w:rsidRDefault="00BA0036" w:rsidP="00BA5038">
      <w:pPr>
        <w:tabs>
          <w:tab w:val="left" w:pos="-360"/>
        </w:tabs>
        <w:spacing w:before="60" w:line="360" w:lineRule="auto"/>
        <w:ind w:right="-1"/>
        <w:jc w:val="both"/>
        <w:rPr>
          <w:rFonts w:asciiTheme="minorHAnsi" w:hAnsiTheme="minorHAnsi" w:cstheme="minorHAnsi"/>
          <w:sz w:val="18"/>
          <w:szCs w:val="18"/>
        </w:rPr>
      </w:pPr>
      <w:r w:rsidRPr="00BA5038">
        <w:rPr>
          <w:rFonts w:asciiTheme="minorHAnsi" w:hAnsiTheme="minorHAnsi" w:cstheme="minorHAnsi"/>
          <w:bCs/>
          <w:sz w:val="18"/>
          <w:szCs w:val="18"/>
        </w:rPr>
        <w:t>5</w:t>
      </w:r>
      <w:r w:rsidR="002F72BE">
        <w:rPr>
          <w:rFonts w:asciiTheme="minorHAnsi" w:hAnsiTheme="minorHAnsi" w:cstheme="minorHAnsi"/>
          <w:bCs/>
          <w:sz w:val="18"/>
          <w:szCs w:val="18"/>
        </w:rPr>
        <w:t xml:space="preserve">] </w:t>
      </w:r>
      <w:r w:rsidR="000409B0" w:rsidRPr="00BA5038">
        <w:rPr>
          <w:rFonts w:asciiTheme="minorHAnsi" w:hAnsiTheme="minorHAnsi" w:cstheme="minorHAnsi"/>
          <w:sz w:val="18"/>
          <w:szCs w:val="18"/>
        </w:rPr>
        <w:t xml:space="preserve">Εκλογή Νέου Διοικητικού Συμβουλίου της Εταιρείας. </w:t>
      </w:r>
    </w:p>
    <w:p w:rsidR="00E372D4" w:rsidRPr="00BA5038" w:rsidRDefault="00BA0036" w:rsidP="00BA5038">
      <w:pPr>
        <w:spacing w:line="360" w:lineRule="auto"/>
        <w:jc w:val="both"/>
        <w:rPr>
          <w:rFonts w:asciiTheme="minorHAnsi" w:hAnsiTheme="minorHAnsi" w:cstheme="minorHAnsi"/>
          <w:sz w:val="18"/>
          <w:szCs w:val="18"/>
        </w:rPr>
      </w:pPr>
      <w:r w:rsidRPr="00BA5038">
        <w:rPr>
          <w:rFonts w:asciiTheme="minorHAnsi" w:hAnsiTheme="minorHAnsi" w:cstheme="minorHAnsi"/>
          <w:bCs/>
          <w:sz w:val="18"/>
          <w:szCs w:val="18"/>
        </w:rPr>
        <w:t>6</w:t>
      </w:r>
      <w:r w:rsidR="002F72BE">
        <w:rPr>
          <w:rFonts w:asciiTheme="minorHAnsi" w:hAnsiTheme="minorHAnsi" w:cstheme="minorHAnsi"/>
          <w:bCs/>
          <w:sz w:val="18"/>
          <w:szCs w:val="18"/>
        </w:rPr>
        <w:t xml:space="preserve">] </w:t>
      </w:r>
      <w:r w:rsidR="00E372D4" w:rsidRPr="00BA5038">
        <w:rPr>
          <w:rFonts w:asciiTheme="minorHAnsi" w:hAnsiTheme="minorHAnsi" w:cstheme="minorHAnsi"/>
          <w:sz w:val="18"/>
          <w:szCs w:val="18"/>
        </w:rPr>
        <w:t xml:space="preserve">Παροχή αδείας σύμφωνα με το άρθρο 98 παρ. 1 του Ν. 4548/2018, όπως ισχύει, στα μέλη του Διοικητικού Συμβουλίου και στα διευθυντικά στελέχη της Εταιρίας να μετέχουν σε Διοικητικά Συμβούλια ή </w:t>
      </w:r>
      <w:r w:rsidR="0008445A">
        <w:rPr>
          <w:rFonts w:asciiTheme="minorHAnsi" w:hAnsiTheme="minorHAnsi" w:cstheme="minorHAnsi"/>
          <w:sz w:val="18"/>
          <w:szCs w:val="18"/>
        </w:rPr>
        <w:t>στη διεύθυνση των θυγατρικών, συγγενών και</w:t>
      </w:r>
      <w:r w:rsidR="00E372D4" w:rsidRPr="00BA5038">
        <w:rPr>
          <w:rFonts w:asciiTheme="minorHAnsi" w:hAnsiTheme="minorHAnsi" w:cstheme="minorHAnsi"/>
          <w:sz w:val="18"/>
          <w:szCs w:val="18"/>
        </w:rPr>
        <w:t xml:space="preserve"> συνδεδεμένων εταιριών του Ομίλου,</w:t>
      </w:r>
      <w:r w:rsidR="0008445A">
        <w:rPr>
          <w:rFonts w:asciiTheme="minorHAnsi" w:hAnsiTheme="minorHAnsi" w:cstheme="minorHAnsi"/>
          <w:sz w:val="18"/>
          <w:szCs w:val="18"/>
        </w:rPr>
        <w:t xml:space="preserve"> οι οποίες επιδιώκουν όμοιους ή/και </w:t>
      </w:r>
      <w:r w:rsidR="00E372D4" w:rsidRPr="00BA5038">
        <w:rPr>
          <w:rFonts w:asciiTheme="minorHAnsi" w:hAnsiTheme="minorHAnsi" w:cstheme="minorHAnsi"/>
          <w:sz w:val="18"/>
          <w:szCs w:val="18"/>
        </w:rPr>
        <w:t xml:space="preserve">παρεμφερείς σκοπούς. </w:t>
      </w:r>
    </w:p>
    <w:p w:rsidR="003E76C9" w:rsidRDefault="00BA0036" w:rsidP="00BA5038">
      <w:pPr>
        <w:tabs>
          <w:tab w:val="left" w:pos="-360"/>
        </w:tabs>
        <w:spacing w:before="60" w:line="360" w:lineRule="auto"/>
        <w:ind w:right="-1"/>
        <w:jc w:val="both"/>
        <w:rPr>
          <w:rFonts w:asciiTheme="minorHAnsi" w:hAnsiTheme="minorHAnsi" w:cstheme="minorHAnsi"/>
          <w:bCs/>
          <w:sz w:val="18"/>
          <w:szCs w:val="18"/>
        </w:rPr>
      </w:pPr>
      <w:r w:rsidRPr="00BA5038">
        <w:rPr>
          <w:rFonts w:asciiTheme="minorHAnsi" w:hAnsiTheme="minorHAnsi" w:cstheme="minorHAnsi"/>
          <w:bCs/>
          <w:sz w:val="18"/>
          <w:szCs w:val="18"/>
        </w:rPr>
        <w:t>7</w:t>
      </w:r>
      <w:r w:rsidR="002F72BE">
        <w:rPr>
          <w:rFonts w:asciiTheme="minorHAnsi" w:hAnsiTheme="minorHAnsi" w:cstheme="minorHAnsi"/>
          <w:bCs/>
          <w:sz w:val="18"/>
          <w:szCs w:val="18"/>
        </w:rPr>
        <w:t xml:space="preserve">]  </w:t>
      </w:r>
      <w:r w:rsidR="003E76C9">
        <w:rPr>
          <w:rFonts w:asciiTheme="minorHAnsi" w:hAnsiTheme="minorHAnsi" w:cstheme="minorHAnsi"/>
          <w:bCs/>
          <w:sz w:val="18"/>
          <w:szCs w:val="18"/>
        </w:rPr>
        <w:t xml:space="preserve">Απολογισμός </w:t>
      </w:r>
      <w:r w:rsidR="001914FA" w:rsidRPr="001914FA">
        <w:rPr>
          <w:rFonts w:asciiTheme="minorHAnsi" w:hAnsiTheme="minorHAnsi" w:cstheme="minorHAnsi"/>
          <w:bCs/>
          <w:sz w:val="18"/>
          <w:szCs w:val="18"/>
        </w:rPr>
        <w:t xml:space="preserve"> </w:t>
      </w:r>
      <w:r w:rsidR="001914FA">
        <w:rPr>
          <w:rFonts w:asciiTheme="minorHAnsi" w:hAnsiTheme="minorHAnsi" w:cstheme="minorHAnsi"/>
          <w:bCs/>
          <w:sz w:val="18"/>
          <w:szCs w:val="18"/>
        </w:rPr>
        <w:t xml:space="preserve">Έργου </w:t>
      </w:r>
      <w:r w:rsidR="003E76C9">
        <w:rPr>
          <w:rFonts w:asciiTheme="minorHAnsi" w:hAnsiTheme="minorHAnsi" w:cstheme="minorHAnsi"/>
          <w:bCs/>
          <w:sz w:val="18"/>
          <w:szCs w:val="18"/>
        </w:rPr>
        <w:t>Επιτροπής Ελέγχου.</w:t>
      </w:r>
    </w:p>
    <w:p w:rsidR="002F72BE" w:rsidRDefault="002F72BE" w:rsidP="002F72BE">
      <w:pPr>
        <w:tabs>
          <w:tab w:val="left" w:pos="-360"/>
        </w:tabs>
        <w:spacing w:before="60" w:line="360" w:lineRule="auto"/>
        <w:ind w:right="-1"/>
        <w:jc w:val="both"/>
        <w:rPr>
          <w:rFonts w:asciiTheme="minorHAnsi" w:hAnsiTheme="minorHAnsi" w:cstheme="minorHAnsi"/>
          <w:bCs/>
          <w:sz w:val="18"/>
          <w:szCs w:val="18"/>
        </w:rPr>
      </w:pPr>
      <w:r>
        <w:rPr>
          <w:rFonts w:asciiTheme="minorHAnsi" w:hAnsiTheme="minorHAnsi" w:cstheme="minorHAnsi"/>
          <w:bCs/>
          <w:sz w:val="18"/>
          <w:szCs w:val="18"/>
        </w:rPr>
        <w:t xml:space="preserve">8] </w:t>
      </w:r>
      <w:r w:rsidR="00E372D4" w:rsidRPr="00BA5038">
        <w:rPr>
          <w:rFonts w:asciiTheme="minorHAnsi" w:hAnsiTheme="minorHAnsi" w:cstheme="minorHAnsi"/>
          <w:bCs/>
          <w:sz w:val="18"/>
          <w:szCs w:val="18"/>
        </w:rPr>
        <w:t xml:space="preserve">Εκλογή μελών Επιτροπής Ελέγχου, λόγω λήξης της θητείας τους </w:t>
      </w:r>
      <w:r w:rsidR="000409B0" w:rsidRPr="00BA5038">
        <w:rPr>
          <w:rFonts w:asciiTheme="minorHAnsi" w:hAnsiTheme="minorHAnsi" w:cstheme="minorHAnsi"/>
          <w:bCs/>
          <w:sz w:val="18"/>
          <w:szCs w:val="18"/>
        </w:rPr>
        <w:t xml:space="preserve">(άρθρο </w:t>
      </w:r>
      <w:r w:rsidR="009313D7" w:rsidRPr="00BA5038">
        <w:rPr>
          <w:rFonts w:asciiTheme="minorHAnsi" w:hAnsiTheme="minorHAnsi" w:cstheme="minorHAnsi"/>
          <w:bCs/>
          <w:sz w:val="18"/>
          <w:szCs w:val="18"/>
        </w:rPr>
        <w:t>44</w:t>
      </w:r>
      <w:r w:rsidR="000409B0" w:rsidRPr="00BA5038">
        <w:rPr>
          <w:rFonts w:asciiTheme="minorHAnsi" w:hAnsiTheme="minorHAnsi" w:cstheme="minorHAnsi"/>
          <w:bCs/>
          <w:sz w:val="18"/>
          <w:szCs w:val="18"/>
        </w:rPr>
        <w:t xml:space="preserve"> του ν. </w:t>
      </w:r>
      <w:r w:rsidR="004D03A0" w:rsidRPr="00BA5038">
        <w:rPr>
          <w:rFonts w:asciiTheme="minorHAnsi" w:hAnsiTheme="minorHAnsi" w:cstheme="minorHAnsi"/>
          <w:bCs/>
          <w:sz w:val="18"/>
          <w:szCs w:val="18"/>
        </w:rPr>
        <w:t>4449</w:t>
      </w:r>
      <w:r w:rsidR="000409B0" w:rsidRPr="00BA5038">
        <w:rPr>
          <w:rFonts w:asciiTheme="minorHAnsi" w:hAnsiTheme="minorHAnsi" w:cstheme="minorHAnsi"/>
          <w:bCs/>
          <w:sz w:val="18"/>
          <w:szCs w:val="18"/>
        </w:rPr>
        <w:t>/20</w:t>
      </w:r>
      <w:r w:rsidR="009313D7" w:rsidRPr="00BA5038">
        <w:rPr>
          <w:rFonts w:asciiTheme="minorHAnsi" w:hAnsiTheme="minorHAnsi" w:cstheme="minorHAnsi"/>
          <w:bCs/>
          <w:sz w:val="18"/>
          <w:szCs w:val="18"/>
        </w:rPr>
        <w:t>17</w:t>
      </w:r>
      <w:r w:rsidR="000409B0" w:rsidRPr="00BA5038">
        <w:rPr>
          <w:rFonts w:asciiTheme="minorHAnsi" w:hAnsiTheme="minorHAnsi" w:cstheme="minorHAnsi"/>
          <w:bCs/>
          <w:sz w:val="18"/>
          <w:szCs w:val="18"/>
        </w:rPr>
        <w:t>).</w:t>
      </w:r>
    </w:p>
    <w:p w:rsidR="002F72BE" w:rsidRDefault="002F72BE" w:rsidP="002F72BE">
      <w:pPr>
        <w:tabs>
          <w:tab w:val="left" w:pos="-360"/>
        </w:tabs>
        <w:spacing w:before="60" w:line="360" w:lineRule="auto"/>
        <w:ind w:right="-1"/>
        <w:jc w:val="both"/>
        <w:rPr>
          <w:rFonts w:asciiTheme="minorHAnsi" w:hAnsiTheme="minorHAnsi" w:cstheme="minorHAnsi"/>
          <w:bCs/>
          <w:sz w:val="18"/>
          <w:szCs w:val="18"/>
        </w:rPr>
      </w:pPr>
      <w:r>
        <w:rPr>
          <w:rStyle w:val="FontStyle17"/>
          <w:rFonts w:asciiTheme="minorHAnsi" w:hAnsiTheme="minorHAnsi" w:cstheme="minorHAnsi"/>
          <w:sz w:val="18"/>
          <w:szCs w:val="18"/>
        </w:rPr>
        <w:t>9</w:t>
      </w:r>
      <w:r w:rsidR="004B2714" w:rsidRPr="00BA5038">
        <w:rPr>
          <w:rStyle w:val="FontStyle17"/>
          <w:rFonts w:asciiTheme="minorHAnsi" w:hAnsiTheme="minorHAnsi" w:cstheme="minorHAnsi"/>
          <w:sz w:val="18"/>
          <w:szCs w:val="18"/>
        </w:rPr>
        <w:t>]</w:t>
      </w:r>
      <w:r>
        <w:rPr>
          <w:rStyle w:val="FontStyle17"/>
          <w:rFonts w:asciiTheme="minorHAnsi" w:hAnsiTheme="minorHAnsi" w:cstheme="minorHAnsi"/>
          <w:b/>
          <w:sz w:val="18"/>
          <w:szCs w:val="18"/>
        </w:rPr>
        <w:t xml:space="preserve"> </w:t>
      </w:r>
      <w:r w:rsidR="00E372D4" w:rsidRPr="00BA5038">
        <w:rPr>
          <w:rFonts w:asciiTheme="minorHAnsi" w:hAnsiTheme="minorHAnsi" w:cstheme="minorHAnsi"/>
          <w:sz w:val="18"/>
          <w:szCs w:val="18"/>
          <w:lang w:eastAsia="el-GR"/>
        </w:rPr>
        <w:t xml:space="preserve">Θέσπιση πολιτικής αποδοχών σύμφωνα με τις διατάξεις των άρθρων 110 και 111 του ν. 4548/2018 και έγκριση αυτής. </w:t>
      </w:r>
      <w:bookmarkStart w:id="0" w:name="_GoBack"/>
      <w:bookmarkEnd w:id="0"/>
    </w:p>
    <w:p w:rsidR="00303829" w:rsidRPr="002F72BE" w:rsidRDefault="002F72BE" w:rsidP="002F72BE">
      <w:pPr>
        <w:tabs>
          <w:tab w:val="left" w:pos="-360"/>
        </w:tabs>
        <w:spacing w:before="60" w:line="360" w:lineRule="auto"/>
        <w:ind w:right="-1"/>
        <w:jc w:val="both"/>
        <w:rPr>
          <w:rFonts w:asciiTheme="minorHAnsi" w:hAnsiTheme="minorHAnsi" w:cstheme="minorHAnsi"/>
          <w:bCs/>
          <w:sz w:val="18"/>
          <w:szCs w:val="18"/>
        </w:rPr>
      </w:pPr>
      <w:r>
        <w:rPr>
          <w:rFonts w:asciiTheme="minorHAnsi" w:hAnsiTheme="minorHAnsi" w:cstheme="minorHAnsi"/>
          <w:sz w:val="18"/>
          <w:szCs w:val="18"/>
          <w:lang w:eastAsia="el-GR"/>
        </w:rPr>
        <w:lastRenderedPageBreak/>
        <w:t>10</w:t>
      </w:r>
      <w:r w:rsidR="00E372D4" w:rsidRPr="00BA5038">
        <w:rPr>
          <w:rFonts w:asciiTheme="minorHAnsi" w:hAnsiTheme="minorHAnsi" w:cstheme="minorHAnsi"/>
          <w:sz w:val="18"/>
          <w:szCs w:val="18"/>
          <w:lang w:eastAsia="el-GR"/>
        </w:rPr>
        <w:t>]</w:t>
      </w:r>
      <w:r w:rsidR="00303829" w:rsidRPr="00BA5038">
        <w:rPr>
          <w:rFonts w:asciiTheme="minorHAnsi" w:hAnsiTheme="minorHAnsi" w:cstheme="minorHAnsi"/>
          <w:sz w:val="18"/>
          <w:szCs w:val="18"/>
          <w:lang w:eastAsia="el-GR"/>
        </w:rPr>
        <w:t xml:space="preserve"> Τροποποίηση και συμπλήρωση των διατάξεων του Καταστατικού της Εταιρείας επί σκοπώ προσαρμογής και εναρμόνισης με τις διατάξεις του ν. 4548/2018, όπως ισχύει, σύμφωνα με την διάταξη του άρθρου 183 του ως άνω νόμου. </w:t>
      </w:r>
    </w:p>
    <w:p w:rsidR="008B7FB1" w:rsidRPr="00BA5038" w:rsidRDefault="002F72BE" w:rsidP="00BA5038">
      <w:pPr>
        <w:tabs>
          <w:tab w:val="left" w:pos="-360"/>
        </w:tabs>
        <w:spacing w:before="60" w:line="360" w:lineRule="auto"/>
        <w:ind w:right="-1"/>
        <w:jc w:val="both"/>
        <w:rPr>
          <w:rFonts w:asciiTheme="minorHAnsi" w:hAnsiTheme="minorHAnsi" w:cstheme="minorHAnsi"/>
          <w:bCs/>
          <w:sz w:val="18"/>
          <w:szCs w:val="18"/>
        </w:rPr>
      </w:pPr>
      <w:r>
        <w:rPr>
          <w:rFonts w:asciiTheme="minorHAnsi" w:hAnsiTheme="minorHAnsi" w:cstheme="minorHAnsi"/>
          <w:sz w:val="18"/>
          <w:szCs w:val="18"/>
        </w:rPr>
        <w:t>11</w:t>
      </w:r>
      <w:r w:rsidR="008B7FB1" w:rsidRPr="00BA5038">
        <w:rPr>
          <w:rFonts w:asciiTheme="minorHAnsi" w:hAnsiTheme="minorHAnsi" w:cstheme="minorHAnsi"/>
          <w:sz w:val="18"/>
          <w:szCs w:val="18"/>
        </w:rPr>
        <w:t>]</w:t>
      </w:r>
      <w:r>
        <w:rPr>
          <w:rFonts w:asciiTheme="minorHAnsi" w:hAnsiTheme="minorHAnsi" w:cstheme="minorHAnsi"/>
          <w:bCs/>
          <w:sz w:val="18"/>
          <w:szCs w:val="18"/>
        </w:rPr>
        <w:t xml:space="preserve"> Διάφορα θέματα και ανακοινώσεις</w:t>
      </w:r>
      <w:r w:rsidR="008B7FB1" w:rsidRPr="00BA5038">
        <w:rPr>
          <w:rFonts w:asciiTheme="minorHAnsi" w:hAnsiTheme="minorHAnsi" w:cstheme="minorHAnsi"/>
          <w:bCs/>
          <w:sz w:val="18"/>
          <w:szCs w:val="18"/>
        </w:rPr>
        <w:t>.</w:t>
      </w:r>
    </w:p>
    <w:p w:rsidR="00BA5038" w:rsidRPr="00BA5038" w:rsidRDefault="00BA5038" w:rsidP="00BA5038">
      <w:pPr>
        <w:spacing w:before="100" w:beforeAutospacing="1" w:after="100" w:afterAutospacing="1" w:line="360" w:lineRule="auto"/>
        <w:jc w:val="both"/>
        <w:rPr>
          <w:rFonts w:asciiTheme="minorHAnsi" w:hAnsiTheme="minorHAnsi" w:cstheme="minorHAnsi"/>
          <w:sz w:val="18"/>
          <w:szCs w:val="18"/>
          <w:lang w:eastAsia="el-GR"/>
        </w:rPr>
      </w:pPr>
      <w:r w:rsidRPr="00BA5038">
        <w:rPr>
          <w:rFonts w:asciiTheme="minorHAnsi" w:hAnsiTheme="minorHAnsi" w:cstheme="minorHAnsi"/>
          <w:sz w:val="18"/>
          <w:szCs w:val="18"/>
          <w:lang w:eastAsia="el-GR"/>
        </w:rPr>
        <w:t xml:space="preserve">Σύμφωνα με τα άρθρα 121 παρ. 4, 124 και 128 του ν. 4548/2018, όπως ισχύει σήμερα, η Εταιρεία ενημερώνει τους μετόχους για τα ακόλουθα:   </w:t>
      </w:r>
    </w:p>
    <w:p w:rsidR="00BA5038" w:rsidRPr="00BA5038" w:rsidRDefault="00BA5038" w:rsidP="00BA5038">
      <w:pPr>
        <w:spacing w:line="360" w:lineRule="auto"/>
        <w:jc w:val="both"/>
        <w:rPr>
          <w:rFonts w:asciiTheme="minorHAnsi" w:hAnsiTheme="minorHAnsi" w:cstheme="minorHAnsi"/>
          <w:sz w:val="18"/>
          <w:szCs w:val="18"/>
          <w:lang w:eastAsia="el-GR"/>
        </w:rPr>
      </w:pPr>
      <w:r w:rsidRPr="00BA5038">
        <w:rPr>
          <w:rFonts w:asciiTheme="minorHAnsi" w:hAnsiTheme="minorHAnsi" w:cstheme="minorHAnsi"/>
          <w:b/>
          <w:bCs/>
          <w:sz w:val="18"/>
          <w:szCs w:val="18"/>
          <w:u w:val="single"/>
          <w:lang w:eastAsia="el-GR"/>
        </w:rPr>
        <w:t xml:space="preserve">Α. ΔΙΚΑΙΩΜΑ ΣΥΜΜΕΤΟΧΗΣ ΚΑΙ ΨΗΦΟΥ </w:t>
      </w:r>
    </w:p>
    <w:p w:rsidR="00BA5038" w:rsidRPr="00BA5038" w:rsidRDefault="00BA5038" w:rsidP="00BA5038">
      <w:pPr>
        <w:spacing w:line="360" w:lineRule="auto"/>
        <w:jc w:val="both"/>
        <w:rPr>
          <w:rFonts w:asciiTheme="minorHAnsi" w:hAnsiTheme="minorHAnsi" w:cstheme="minorHAnsi"/>
          <w:sz w:val="18"/>
          <w:szCs w:val="18"/>
          <w:lang w:eastAsia="el-GR"/>
        </w:rPr>
      </w:pPr>
      <w:r w:rsidRPr="00BA5038">
        <w:rPr>
          <w:rFonts w:asciiTheme="minorHAnsi" w:hAnsiTheme="minorHAnsi" w:cstheme="minorHAnsi"/>
          <w:sz w:val="18"/>
          <w:szCs w:val="18"/>
          <w:lang w:eastAsia="el-GR"/>
        </w:rPr>
        <w:t xml:space="preserve">Κάθε μετοχή παρέχει δικαίωμα μίας (1) ψήφου. Στην ετήσια Τακτική Γενική Συνέλευση δικαιούται να συμμετάσχει όποιος εμφανίζεται ως μέτοχος στα αρχεία του Συστήματος </w:t>
      </w:r>
      <w:proofErr w:type="spellStart"/>
      <w:r w:rsidRPr="00BA5038">
        <w:rPr>
          <w:rFonts w:asciiTheme="minorHAnsi" w:hAnsiTheme="minorHAnsi" w:cstheme="minorHAnsi"/>
          <w:sz w:val="18"/>
          <w:szCs w:val="18"/>
          <w:lang w:eastAsia="el-GR"/>
        </w:rPr>
        <w:t>Αΰλων</w:t>
      </w:r>
      <w:proofErr w:type="spellEnd"/>
      <w:r w:rsidRPr="00BA5038">
        <w:rPr>
          <w:rFonts w:asciiTheme="minorHAnsi" w:hAnsiTheme="minorHAnsi" w:cstheme="minorHAnsi"/>
          <w:sz w:val="18"/>
          <w:szCs w:val="18"/>
          <w:lang w:eastAsia="el-GR"/>
        </w:rPr>
        <w:t xml:space="preserve"> Τίτλων (Σ.Α.Τ.) που διαχειρίζεται η «ΕΛΛΗΝΙΚΑ ΧΡΗΜΑΤΙΣΤΗΡΙΑ Α.Ε.» (Ε.Χ.Α.Ε.), στο οποίο τηρούνται οι κινητές αξίες (μετοχές) της Εταιρείας. Η ιδιότητα του μετόχου πρέπει να υφίσταται κατά την </w:t>
      </w:r>
      <w:r w:rsidRPr="00BA5038">
        <w:rPr>
          <w:rFonts w:asciiTheme="minorHAnsi" w:hAnsiTheme="minorHAnsi" w:cstheme="minorHAnsi"/>
          <w:b/>
          <w:sz w:val="18"/>
          <w:szCs w:val="18"/>
          <w:lang w:eastAsia="el-GR"/>
        </w:rPr>
        <w:t>23</w:t>
      </w:r>
      <w:r>
        <w:rPr>
          <w:rFonts w:asciiTheme="minorHAnsi" w:hAnsiTheme="minorHAnsi" w:cstheme="minorHAnsi"/>
          <w:b/>
          <w:bCs/>
          <w:sz w:val="18"/>
          <w:szCs w:val="18"/>
          <w:lang w:eastAsia="el-GR"/>
        </w:rPr>
        <w:t>η</w:t>
      </w:r>
      <w:r w:rsidRPr="00BA5038">
        <w:rPr>
          <w:rFonts w:asciiTheme="minorHAnsi" w:hAnsiTheme="minorHAnsi" w:cstheme="minorHAnsi"/>
          <w:b/>
          <w:bCs/>
          <w:sz w:val="18"/>
          <w:szCs w:val="18"/>
          <w:lang w:eastAsia="el-GR"/>
        </w:rPr>
        <w:t>.0</w:t>
      </w:r>
      <w:r>
        <w:rPr>
          <w:rFonts w:asciiTheme="minorHAnsi" w:hAnsiTheme="minorHAnsi" w:cstheme="minorHAnsi"/>
          <w:b/>
          <w:bCs/>
          <w:sz w:val="18"/>
          <w:szCs w:val="18"/>
          <w:lang w:eastAsia="el-GR"/>
        </w:rPr>
        <w:t>6</w:t>
      </w:r>
      <w:r w:rsidRPr="00BA5038">
        <w:rPr>
          <w:rFonts w:asciiTheme="minorHAnsi" w:hAnsiTheme="minorHAnsi" w:cstheme="minorHAnsi"/>
          <w:b/>
          <w:bCs/>
          <w:sz w:val="18"/>
          <w:szCs w:val="18"/>
          <w:lang w:eastAsia="el-GR"/>
        </w:rPr>
        <w:t>.2019 (ημερομηνία καταγραφής)</w:t>
      </w:r>
      <w:r w:rsidRPr="00BA5038">
        <w:rPr>
          <w:rFonts w:asciiTheme="minorHAnsi" w:hAnsiTheme="minorHAnsi" w:cstheme="minorHAnsi"/>
          <w:sz w:val="18"/>
          <w:szCs w:val="18"/>
          <w:lang w:eastAsia="el-GR"/>
        </w:rPr>
        <w:t>, ήτοι κατά την έναρξη της πέμπτης (5ης) ημέρας πριν από την ημέρα της συνεδρίασης της Γενικής Συνέλευσης της 2</w:t>
      </w:r>
      <w:r>
        <w:rPr>
          <w:rFonts w:asciiTheme="minorHAnsi" w:hAnsiTheme="minorHAnsi" w:cstheme="minorHAnsi"/>
          <w:sz w:val="18"/>
          <w:szCs w:val="18"/>
          <w:lang w:eastAsia="el-GR"/>
        </w:rPr>
        <w:t>8</w:t>
      </w:r>
      <w:r w:rsidRPr="00BA5038">
        <w:rPr>
          <w:rFonts w:asciiTheme="minorHAnsi" w:hAnsiTheme="minorHAnsi" w:cstheme="minorHAnsi"/>
          <w:sz w:val="18"/>
          <w:szCs w:val="18"/>
          <w:lang w:eastAsia="el-GR"/>
        </w:rPr>
        <w:t>.0</w:t>
      </w:r>
      <w:r>
        <w:rPr>
          <w:rFonts w:asciiTheme="minorHAnsi" w:hAnsiTheme="minorHAnsi" w:cstheme="minorHAnsi"/>
          <w:sz w:val="18"/>
          <w:szCs w:val="18"/>
          <w:lang w:eastAsia="el-GR"/>
        </w:rPr>
        <w:t>6</w:t>
      </w:r>
      <w:r w:rsidRPr="00BA5038">
        <w:rPr>
          <w:rFonts w:asciiTheme="minorHAnsi" w:hAnsiTheme="minorHAnsi" w:cstheme="minorHAnsi"/>
          <w:sz w:val="18"/>
          <w:szCs w:val="18"/>
          <w:lang w:eastAsia="el-GR"/>
        </w:rPr>
        <w:t xml:space="preserve">.2019. Η απόδειξη της μετοχικής ιδιότητας μπορεί να γίνεται με κάθε νόμιμο μέσο και πάντως βάσει ενημέρωσης που λαμβάνει η Εταιρεία από το κεντρικό αποθετήριο τίτλων, εφόσον παρέχει υπηρεσίες μητρώου ή μέσω των συμμετεχόντων και εγγεγραμμένων διαμεσολαβητών στο κεντρικό αποθετήριο τίτλων σε κάθε άλλη περίπτωση. Έναντι της Εταιρείας θεωρείται ότι έχει δικαίωμα συμμετοχής και ψήφου στην ετήσια Τακτική Γενική Συνέλευση μόνον όποιος φέρει την ιδιότητα του μετόχου κατά την αντίστοιχη ημερομηνία καταγραφής. Σημειώνεται ότι η άσκηση των εν λόγω δικαιωμάτων (συμμετοχής και ψήφου) δεν προϋποθέτει την δέσμευση των μετοχών του δικαιούχου ούτε την τήρηση άλλης ανάλογης διαδικασίας, η οποία περιορίζει την δυνατότητα πώλησης και μεταβίβασης αυτών κατά το χρονικό διάστημα που μεσολαβεί ανάμεσα στην ημερομηνία καταγραφής και στην ημερομηνία της ετήσιας Τακτικής Γενικής Συνέλευσης. </w:t>
      </w:r>
    </w:p>
    <w:p w:rsidR="00BA5038" w:rsidRPr="00BA5038" w:rsidRDefault="00BA5038" w:rsidP="00BA5038">
      <w:pPr>
        <w:spacing w:line="360" w:lineRule="auto"/>
        <w:jc w:val="both"/>
        <w:rPr>
          <w:rFonts w:asciiTheme="minorHAnsi" w:hAnsiTheme="minorHAnsi" w:cstheme="minorHAnsi"/>
          <w:sz w:val="18"/>
          <w:szCs w:val="18"/>
          <w:lang w:eastAsia="el-GR"/>
        </w:rPr>
      </w:pPr>
    </w:p>
    <w:p w:rsidR="00BA5038" w:rsidRPr="00BA5038" w:rsidRDefault="00BA5038" w:rsidP="00BA5038">
      <w:pPr>
        <w:spacing w:line="360" w:lineRule="auto"/>
        <w:jc w:val="both"/>
        <w:rPr>
          <w:rFonts w:asciiTheme="minorHAnsi" w:hAnsiTheme="minorHAnsi" w:cstheme="minorHAnsi"/>
          <w:sz w:val="18"/>
          <w:szCs w:val="18"/>
          <w:lang w:eastAsia="el-GR"/>
        </w:rPr>
      </w:pPr>
      <w:r w:rsidRPr="00BA5038">
        <w:rPr>
          <w:rFonts w:asciiTheme="minorHAnsi" w:hAnsiTheme="minorHAnsi" w:cstheme="minorHAnsi"/>
          <w:b/>
          <w:bCs/>
          <w:sz w:val="18"/>
          <w:szCs w:val="18"/>
          <w:u w:val="single"/>
          <w:lang w:eastAsia="el-GR"/>
        </w:rPr>
        <w:t xml:space="preserve">Β. ΔΙΚΑΙΩΜΑΤΑ ΜΕΙΟΨΗΦΙΑΣ ΤΩΝ ΜΕΤΟΧΩΝ </w:t>
      </w:r>
    </w:p>
    <w:p w:rsidR="00BA5038" w:rsidRPr="00BA5038" w:rsidRDefault="00BA5038" w:rsidP="00BA5038">
      <w:pPr>
        <w:spacing w:line="360" w:lineRule="auto"/>
        <w:jc w:val="both"/>
        <w:rPr>
          <w:rFonts w:asciiTheme="minorHAnsi" w:hAnsiTheme="minorHAnsi" w:cstheme="minorHAnsi"/>
          <w:sz w:val="18"/>
          <w:szCs w:val="18"/>
          <w:lang w:eastAsia="el-GR"/>
        </w:rPr>
      </w:pPr>
      <w:r w:rsidRPr="00BA5038">
        <w:rPr>
          <w:rFonts w:asciiTheme="minorHAnsi" w:hAnsiTheme="minorHAnsi" w:cstheme="minorHAnsi"/>
          <w:sz w:val="18"/>
          <w:szCs w:val="18"/>
          <w:lang w:eastAsia="el-GR"/>
        </w:rPr>
        <w:t xml:space="preserve">(α) Με αίτηση μετόχων που εκπροσωπούν το ένα εικοστό (1/20) του καταβεβλημένου μετοχικού κεφαλαίου, το Διοικητικό Συμβούλιο της Εταιρείας υποχρεούται να εγγράψει στην ημερήσια διάταξη της ετήσιας Τακτικής Γενικής Συνέλευσης πρόσθετα θέματα, εάν η σχετική αίτηση περιέλθει στο Διοικητικό Συμβούλιο μέχρι την </w:t>
      </w:r>
      <w:r w:rsidRPr="00BA5038">
        <w:rPr>
          <w:rFonts w:asciiTheme="minorHAnsi" w:hAnsiTheme="minorHAnsi" w:cstheme="minorHAnsi"/>
          <w:b/>
          <w:sz w:val="18"/>
          <w:szCs w:val="18"/>
          <w:lang w:eastAsia="el-GR"/>
        </w:rPr>
        <w:t>1</w:t>
      </w:r>
      <w:r>
        <w:rPr>
          <w:rFonts w:asciiTheme="minorHAnsi" w:hAnsiTheme="minorHAnsi" w:cstheme="minorHAnsi"/>
          <w:b/>
          <w:sz w:val="18"/>
          <w:szCs w:val="18"/>
          <w:lang w:eastAsia="el-GR"/>
        </w:rPr>
        <w:t>3</w:t>
      </w:r>
      <w:r>
        <w:rPr>
          <w:rFonts w:asciiTheme="minorHAnsi" w:hAnsiTheme="minorHAnsi" w:cstheme="minorHAnsi"/>
          <w:b/>
          <w:bCs/>
          <w:sz w:val="18"/>
          <w:szCs w:val="18"/>
          <w:u w:val="single"/>
          <w:lang w:eastAsia="el-GR"/>
        </w:rPr>
        <w:t>η</w:t>
      </w:r>
      <w:r w:rsidRPr="00BA5038">
        <w:rPr>
          <w:rFonts w:asciiTheme="minorHAnsi" w:hAnsiTheme="minorHAnsi" w:cstheme="minorHAnsi"/>
          <w:b/>
          <w:bCs/>
          <w:sz w:val="18"/>
          <w:szCs w:val="18"/>
          <w:u w:val="single"/>
          <w:lang w:eastAsia="el-GR"/>
        </w:rPr>
        <w:t>.0</w:t>
      </w:r>
      <w:r>
        <w:rPr>
          <w:rFonts w:asciiTheme="minorHAnsi" w:hAnsiTheme="minorHAnsi" w:cstheme="minorHAnsi"/>
          <w:b/>
          <w:bCs/>
          <w:sz w:val="18"/>
          <w:szCs w:val="18"/>
          <w:u w:val="single"/>
          <w:lang w:eastAsia="el-GR"/>
        </w:rPr>
        <w:t>6</w:t>
      </w:r>
      <w:r w:rsidRPr="00BA5038">
        <w:rPr>
          <w:rFonts w:asciiTheme="minorHAnsi" w:hAnsiTheme="minorHAnsi" w:cstheme="minorHAnsi"/>
          <w:b/>
          <w:bCs/>
          <w:sz w:val="18"/>
          <w:szCs w:val="18"/>
          <w:u w:val="single"/>
          <w:lang w:eastAsia="el-GR"/>
        </w:rPr>
        <w:t>.2019, δηλ. δέκα πέντε (15) τουλάχιστον ημέρες πριν από την ετήσια Τακτική Γενική Συνέλευση</w:t>
      </w:r>
      <w:r w:rsidRPr="00BA5038">
        <w:rPr>
          <w:rFonts w:asciiTheme="minorHAnsi" w:hAnsiTheme="minorHAnsi" w:cstheme="minorHAnsi"/>
          <w:sz w:val="18"/>
          <w:szCs w:val="18"/>
          <w:lang w:eastAsia="el-GR"/>
        </w:rPr>
        <w:t xml:space="preserve">. Η αίτηση για την εγγραφή πρόσθετων θεμάτων στην ημερήσια διάταξη συνοδεύεται από αιτιολόγηση ή από σχέδιο απόφασης προς έγκριση στη Γενική Συνέλευση και η αναθεωρημένη ημερήσια διάταξη δημοσιοποιείται κατά τον ίδιο τρόπο όπως η προηγούμενη ημερήσια διάταξη, την </w:t>
      </w:r>
      <w:r w:rsidRPr="00BA5038">
        <w:rPr>
          <w:rFonts w:asciiTheme="minorHAnsi" w:hAnsiTheme="minorHAnsi" w:cstheme="minorHAnsi"/>
          <w:b/>
          <w:bCs/>
          <w:sz w:val="18"/>
          <w:szCs w:val="18"/>
          <w:u w:val="single"/>
          <w:lang w:eastAsia="el-GR"/>
        </w:rPr>
        <w:t>1</w:t>
      </w:r>
      <w:r w:rsidR="00770104">
        <w:rPr>
          <w:rFonts w:asciiTheme="minorHAnsi" w:hAnsiTheme="minorHAnsi" w:cstheme="minorHAnsi"/>
          <w:b/>
          <w:bCs/>
          <w:sz w:val="18"/>
          <w:szCs w:val="18"/>
          <w:u w:val="single"/>
          <w:lang w:eastAsia="el-GR"/>
        </w:rPr>
        <w:t>5</w:t>
      </w:r>
      <w:r w:rsidRPr="00BA5038">
        <w:rPr>
          <w:rFonts w:asciiTheme="minorHAnsi" w:hAnsiTheme="minorHAnsi" w:cstheme="minorHAnsi"/>
          <w:b/>
          <w:bCs/>
          <w:sz w:val="18"/>
          <w:szCs w:val="18"/>
          <w:u w:val="single"/>
          <w:lang w:eastAsia="el-GR"/>
        </w:rPr>
        <w:t>.0</w:t>
      </w:r>
      <w:r>
        <w:rPr>
          <w:rFonts w:asciiTheme="minorHAnsi" w:hAnsiTheme="minorHAnsi" w:cstheme="minorHAnsi"/>
          <w:b/>
          <w:bCs/>
          <w:sz w:val="18"/>
          <w:szCs w:val="18"/>
          <w:u w:val="single"/>
          <w:lang w:eastAsia="el-GR"/>
        </w:rPr>
        <w:t>6</w:t>
      </w:r>
      <w:r w:rsidRPr="00BA5038">
        <w:rPr>
          <w:rFonts w:asciiTheme="minorHAnsi" w:hAnsiTheme="minorHAnsi" w:cstheme="minorHAnsi"/>
          <w:b/>
          <w:bCs/>
          <w:sz w:val="18"/>
          <w:szCs w:val="18"/>
          <w:u w:val="single"/>
          <w:lang w:eastAsia="el-GR"/>
        </w:rPr>
        <w:t xml:space="preserve">.2019, δηλ. δέκα τρεις (13) ημέρες πριν από την ημερομηνία της ετήσιας Τακτικής Γενικής Συνέλευσης </w:t>
      </w:r>
      <w:r w:rsidRPr="00BA5038">
        <w:rPr>
          <w:rFonts w:asciiTheme="minorHAnsi" w:hAnsiTheme="minorHAnsi" w:cstheme="minorHAnsi"/>
          <w:sz w:val="18"/>
          <w:szCs w:val="18"/>
          <w:lang w:eastAsia="el-GR"/>
        </w:rPr>
        <w:t xml:space="preserve">και ταυτόχρονα τίθεται στη διάθεση των μετόχων στο διαδικτυακό τόπο της Εταιρείας (ιδ. κατωτέρω), μαζί με την αιτιολόγηση ή το σχέδιο απόφασης που έχει υποβληθεί από τους μετόχους κατά τα προβλεπόμενα στο άρθρο 123 παρ. 4 του ν. 4548/2018. </w:t>
      </w:r>
    </w:p>
    <w:p w:rsidR="00BA5038" w:rsidRPr="00BA5038" w:rsidRDefault="00BA5038" w:rsidP="00BA5038">
      <w:pPr>
        <w:spacing w:line="360" w:lineRule="auto"/>
        <w:jc w:val="both"/>
        <w:rPr>
          <w:rFonts w:asciiTheme="minorHAnsi" w:hAnsiTheme="minorHAnsi" w:cstheme="minorHAnsi"/>
          <w:sz w:val="18"/>
          <w:szCs w:val="18"/>
          <w:lang w:eastAsia="el-GR"/>
        </w:rPr>
      </w:pPr>
      <w:r w:rsidRPr="00BA5038">
        <w:rPr>
          <w:rFonts w:asciiTheme="minorHAnsi" w:hAnsiTheme="minorHAnsi" w:cstheme="minorHAnsi"/>
          <w:sz w:val="18"/>
          <w:szCs w:val="18"/>
          <w:lang w:eastAsia="el-GR"/>
        </w:rPr>
        <w:t xml:space="preserve">(β) Με αίτηση μετόχων που εκπροσωπούν το ένα εικοστό (1/20) του καταβεβλημένου μετοχικού κεφαλαίου, το Διοικητικό Συμβούλιο θέτει στη διάθεση των μετόχων κατά τα οριζόμενα στο άρθρο 123 παρ. 3 του ν. 4548/2018, το αργότερο μέχρι την </w:t>
      </w:r>
      <w:r w:rsidR="00770104">
        <w:rPr>
          <w:rFonts w:asciiTheme="minorHAnsi" w:hAnsiTheme="minorHAnsi" w:cstheme="minorHAnsi"/>
          <w:b/>
          <w:bCs/>
          <w:sz w:val="18"/>
          <w:szCs w:val="18"/>
          <w:u w:val="single"/>
          <w:lang w:eastAsia="el-GR"/>
        </w:rPr>
        <w:t>22η</w:t>
      </w:r>
      <w:r w:rsidRPr="00BA5038">
        <w:rPr>
          <w:rFonts w:asciiTheme="minorHAnsi" w:hAnsiTheme="minorHAnsi" w:cstheme="minorHAnsi"/>
          <w:b/>
          <w:bCs/>
          <w:sz w:val="18"/>
          <w:szCs w:val="18"/>
          <w:u w:val="single"/>
          <w:lang w:eastAsia="el-GR"/>
        </w:rPr>
        <w:t>.0</w:t>
      </w:r>
      <w:r w:rsidR="00770104">
        <w:rPr>
          <w:rFonts w:asciiTheme="minorHAnsi" w:hAnsiTheme="minorHAnsi" w:cstheme="minorHAnsi"/>
          <w:b/>
          <w:bCs/>
          <w:sz w:val="18"/>
          <w:szCs w:val="18"/>
          <w:u w:val="single"/>
          <w:lang w:eastAsia="el-GR"/>
        </w:rPr>
        <w:t>6</w:t>
      </w:r>
      <w:r w:rsidRPr="00BA5038">
        <w:rPr>
          <w:rFonts w:asciiTheme="minorHAnsi" w:hAnsiTheme="minorHAnsi" w:cstheme="minorHAnsi"/>
          <w:b/>
          <w:bCs/>
          <w:sz w:val="18"/>
          <w:szCs w:val="18"/>
          <w:u w:val="single"/>
          <w:lang w:eastAsia="el-GR"/>
        </w:rPr>
        <w:t>.2019, δηλ. έξι (6) τουλάχιστον ημέρες πριν από την ημερομηνία της ετήσιας Τακτικής Γενικής Συνέλευσης</w:t>
      </w:r>
      <w:r w:rsidRPr="00BA5038">
        <w:rPr>
          <w:rFonts w:asciiTheme="minorHAnsi" w:hAnsiTheme="minorHAnsi" w:cstheme="minorHAnsi"/>
          <w:sz w:val="18"/>
          <w:szCs w:val="18"/>
          <w:lang w:eastAsia="el-GR"/>
        </w:rPr>
        <w:t xml:space="preserve">, σχέδια αποφάσεων για θέματα που περιλαμβάνονται στην αρχική ή την τυχόν αναθεωρημένη ημερήσια διάταξη, αν η σχετική αίτηση περιέλθει στο Διοικητικό Συμβούλιο μέχρι την </w:t>
      </w:r>
      <w:r w:rsidR="00770104" w:rsidRPr="00770104">
        <w:rPr>
          <w:rFonts w:asciiTheme="minorHAnsi" w:hAnsiTheme="minorHAnsi" w:cstheme="minorHAnsi"/>
          <w:b/>
          <w:sz w:val="18"/>
          <w:szCs w:val="18"/>
          <w:lang w:eastAsia="el-GR"/>
        </w:rPr>
        <w:t>21</w:t>
      </w:r>
      <w:r w:rsidR="00770104">
        <w:rPr>
          <w:rFonts w:asciiTheme="minorHAnsi" w:hAnsiTheme="minorHAnsi" w:cstheme="minorHAnsi"/>
          <w:b/>
          <w:bCs/>
          <w:sz w:val="18"/>
          <w:szCs w:val="18"/>
          <w:u w:val="single"/>
          <w:lang w:eastAsia="el-GR"/>
        </w:rPr>
        <w:t>.06</w:t>
      </w:r>
      <w:r w:rsidRPr="00BA5038">
        <w:rPr>
          <w:rFonts w:asciiTheme="minorHAnsi" w:hAnsiTheme="minorHAnsi" w:cstheme="minorHAnsi"/>
          <w:b/>
          <w:bCs/>
          <w:sz w:val="18"/>
          <w:szCs w:val="18"/>
          <w:u w:val="single"/>
          <w:lang w:eastAsia="el-GR"/>
        </w:rPr>
        <w:t>.201</w:t>
      </w:r>
      <w:r w:rsidR="00770104">
        <w:rPr>
          <w:rFonts w:asciiTheme="minorHAnsi" w:hAnsiTheme="minorHAnsi" w:cstheme="minorHAnsi"/>
          <w:b/>
          <w:bCs/>
          <w:sz w:val="18"/>
          <w:szCs w:val="18"/>
          <w:u w:val="single"/>
          <w:lang w:eastAsia="el-GR"/>
        </w:rPr>
        <w:t>9</w:t>
      </w:r>
      <w:r w:rsidRPr="00BA5038">
        <w:rPr>
          <w:rFonts w:asciiTheme="minorHAnsi" w:hAnsiTheme="minorHAnsi" w:cstheme="minorHAnsi"/>
          <w:b/>
          <w:bCs/>
          <w:sz w:val="18"/>
          <w:szCs w:val="18"/>
          <w:u w:val="single"/>
          <w:lang w:eastAsia="el-GR"/>
        </w:rPr>
        <w:t>, δηλ. επτά (7) τουλάχιστον ημέρες πριν από την ημερομηνία της ετήσιας Τακτικής Γενικής Συνέλευσης</w:t>
      </w:r>
      <w:r w:rsidRPr="00BA5038">
        <w:rPr>
          <w:rFonts w:asciiTheme="minorHAnsi" w:hAnsiTheme="minorHAnsi" w:cstheme="minorHAnsi"/>
          <w:sz w:val="18"/>
          <w:szCs w:val="18"/>
          <w:lang w:eastAsia="el-GR"/>
        </w:rPr>
        <w:t xml:space="preserve">. </w:t>
      </w:r>
    </w:p>
    <w:p w:rsidR="00BA5038" w:rsidRPr="00BA5038" w:rsidRDefault="00BA5038" w:rsidP="00BA5038">
      <w:pPr>
        <w:spacing w:line="360" w:lineRule="auto"/>
        <w:jc w:val="both"/>
        <w:rPr>
          <w:rFonts w:asciiTheme="minorHAnsi" w:hAnsiTheme="minorHAnsi" w:cstheme="minorHAnsi"/>
          <w:sz w:val="18"/>
          <w:szCs w:val="18"/>
          <w:lang w:eastAsia="el-GR"/>
        </w:rPr>
      </w:pPr>
      <w:r w:rsidRPr="00BA5038">
        <w:rPr>
          <w:rFonts w:asciiTheme="minorHAnsi" w:hAnsiTheme="minorHAnsi" w:cstheme="minorHAnsi"/>
          <w:sz w:val="18"/>
          <w:szCs w:val="18"/>
          <w:lang w:eastAsia="el-GR"/>
        </w:rPr>
        <w:lastRenderedPageBreak/>
        <w:t xml:space="preserve">(γ) Μετά από αίτηση οποιουδήποτε μετόχου που υποβάλλεται στην Εταιρεία μέχρι την </w:t>
      </w:r>
      <w:r w:rsidR="00770104">
        <w:rPr>
          <w:rFonts w:asciiTheme="minorHAnsi" w:hAnsiTheme="minorHAnsi" w:cstheme="minorHAnsi"/>
          <w:b/>
          <w:bCs/>
          <w:sz w:val="18"/>
          <w:szCs w:val="18"/>
          <w:u w:val="single"/>
          <w:lang w:eastAsia="el-GR"/>
        </w:rPr>
        <w:t>23η.06</w:t>
      </w:r>
      <w:r w:rsidRPr="00BA5038">
        <w:rPr>
          <w:rFonts w:asciiTheme="minorHAnsi" w:hAnsiTheme="minorHAnsi" w:cstheme="minorHAnsi"/>
          <w:b/>
          <w:bCs/>
          <w:sz w:val="18"/>
          <w:szCs w:val="18"/>
          <w:u w:val="single"/>
          <w:lang w:eastAsia="el-GR"/>
        </w:rPr>
        <w:t>.2019, δηλ. πέντε (5) τουλάχιστον πλήρεις ημέρες πριν από την ετήσια Τακτική Γενική Συνέλευση</w:t>
      </w:r>
      <w:r w:rsidRPr="00BA5038">
        <w:rPr>
          <w:rFonts w:asciiTheme="minorHAnsi" w:hAnsiTheme="minorHAnsi" w:cstheme="minorHAnsi"/>
          <w:sz w:val="18"/>
          <w:szCs w:val="18"/>
          <w:lang w:eastAsia="el-GR"/>
        </w:rPr>
        <w:t xml:space="preserve">, το Διοικητικό Συμβούλιο υποχρεούται να παρέχει στη Γενική Συνέλευση τις αιτούμενες συγκεκριμένες πληροφορίες για τις υποθέσεις της Εταιρείας, στο μέτρο που αυτές είναι σχετικές με τα θέματα της ημερήσιας διάταξης. Υποχρέωση παροχής πληροφοριών δεν υφίσταται, όταν οι σχετικές πληροφορίες διατίθενται ήδη στο διαδικτυακό τόπο της Εταιρείας, ιδίως με τη μορφή ερωτήσεων και απαντήσεων. Επίσης, με αίτηση μετόχων, που εκπροσωπούν το ένα εικοστό (1/20) του καταβεβλημένου μετοχικού κεφαλαίου, το Διοικητικό Συμβούλιο υποχρεούται να ανακοινώνει στη Γενική Συνέλευση τα ποσά που, κατά την τελευταία διετία, καταβλήθηκαν σε κάθε μέλος του Διοικητικού Συμβουλίου ή τους διευθυντές της Εταιρείας καθώς και κάθε παροχή προς τα πρόσωπα αυτά από οποιαδήποτε αιτία ή σύμβαση της Εταιρείας με αυτούς. Σε όλες τις παραπάνω περιπτώσεις το Διοικητικό Συμβούλιο μπορεί να αρνηθεί την παροχή των πληροφοριών για αποχρώντα ουσιώδη λόγο, ο οποίος αναγράφεται στα πρακτικά. </w:t>
      </w:r>
    </w:p>
    <w:p w:rsidR="00BA5038" w:rsidRPr="00BA5038" w:rsidRDefault="00BA5038" w:rsidP="00BA5038">
      <w:pPr>
        <w:spacing w:line="360" w:lineRule="auto"/>
        <w:jc w:val="both"/>
        <w:rPr>
          <w:rFonts w:asciiTheme="minorHAnsi" w:hAnsiTheme="minorHAnsi" w:cstheme="minorHAnsi"/>
          <w:sz w:val="18"/>
          <w:szCs w:val="18"/>
          <w:lang w:eastAsia="el-GR"/>
        </w:rPr>
      </w:pPr>
      <w:r w:rsidRPr="00BA5038">
        <w:rPr>
          <w:rFonts w:asciiTheme="minorHAnsi" w:hAnsiTheme="minorHAnsi" w:cstheme="minorHAnsi"/>
          <w:sz w:val="18"/>
          <w:szCs w:val="18"/>
          <w:lang w:eastAsia="el-GR"/>
        </w:rPr>
        <w:t xml:space="preserve">(δ) Μετά από αίτηση μετόχων που εκπροσωπούν το ένα δέκατο (1/10) του καταβεβλημένου μετοχικού κεφαλαίου, η οποία υποβάλλεται στην Εταιρεία μέχρι την </w:t>
      </w:r>
      <w:r w:rsidR="00770104">
        <w:rPr>
          <w:rFonts w:asciiTheme="minorHAnsi" w:hAnsiTheme="minorHAnsi" w:cstheme="minorHAnsi"/>
          <w:b/>
          <w:bCs/>
          <w:sz w:val="18"/>
          <w:szCs w:val="18"/>
          <w:u w:val="single"/>
          <w:lang w:eastAsia="el-GR"/>
        </w:rPr>
        <w:t>23η</w:t>
      </w:r>
      <w:r w:rsidRPr="00BA5038">
        <w:rPr>
          <w:rFonts w:asciiTheme="minorHAnsi" w:hAnsiTheme="minorHAnsi" w:cstheme="minorHAnsi"/>
          <w:b/>
          <w:bCs/>
          <w:sz w:val="18"/>
          <w:szCs w:val="18"/>
          <w:u w:val="single"/>
          <w:lang w:eastAsia="el-GR"/>
        </w:rPr>
        <w:t>.0</w:t>
      </w:r>
      <w:r w:rsidR="00770104">
        <w:rPr>
          <w:rFonts w:asciiTheme="minorHAnsi" w:hAnsiTheme="minorHAnsi" w:cstheme="minorHAnsi"/>
          <w:b/>
          <w:bCs/>
          <w:sz w:val="18"/>
          <w:szCs w:val="18"/>
          <w:u w:val="single"/>
          <w:lang w:eastAsia="el-GR"/>
        </w:rPr>
        <w:t>6</w:t>
      </w:r>
      <w:r w:rsidRPr="00BA5038">
        <w:rPr>
          <w:rFonts w:asciiTheme="minorHAnsi" w:hAnsiTheme="minorHAnsi" w:cstheme="minorHAnsi"/>
          <w:b/>
          <w:bCs/>
          <w:sz w:val="18"/>
          <w:szCs w:val="18"/>
          <w:u w:val="single"/>
          <w:lang w:eastAsia="el-GR"/>
        </w:rPr>
        <w:t>.2019, δηλ. πέντε (5) τουλάχιστον πλήρεις ημέρες πριν από την ετήσια Τακτική Γενική Συνέλευση</w:t>
      </w:r>
      <w:r w:rsidRPr="00BA5038">
        <w:rPr>
          <w:rFonts w:asciiTheme="minorHAnsi" w:hAnsiTheme="minorHAnsi" w:cstheme="minorHAnsi"/>
          <w:sz w:val="18"/>
          <w:szCs w:val="18"/>
          <w:lang w:eastAsia="el-GR"/>
        </w:rPr>
        <w:t xml:space="preserve">, το Διοικητικό Συμβούλιο υποχρεούται να παρέχει στη Γενική Συνέλευση πληροφορίες για την πορεία των εταιρικών υποθέσεων και την περιουσιακή κατάσταση της Εταιρείας. Το Διοικητικό Συμβούλιο μπορεί να αρνηθεί την παροχή των πληροφοριών για αποχρώντα ουσιώδη λόγο, ο οποίος αναγράφεται στα πρακτικά. </w:t>
      </w:r>
    </w:p>
    <w:p w:rsidR="00BA5038" w:rsidRPr="00BA5038" w:rsidRDefault="00BA5038" w:rsidP="00BA5038">
      <w:pPr>
        <w:spacing w:line="360" w:lineRule="auto"/>
        <w:jc w:val="both"/>
        <w:rPr>
          <w:rFonts w:asciiTheme="minorHAnsi" w:hAnsiTheme="minorHAnsi" w:cstheme="minorHAnsi"/>
          <w:sz w:val="18"/>
          <w:szCs w:val="18"/>
          <w:lang w:eastAsia="el-GR"/>
        </w:rPr>
      </w:pPr>
      <w:r w:rsidRPr="00BA5038">
        <w:rPr>
          <w:rFonts w:asciiTheme="minorHAnsi" w:hAnsiTheme="minorHAnsi" w:cstheme="minorHAnsi"/>
          <w:sz w:val="18"/>
          <w:szCs w:val="18"/>
          <w:lang w:eastAsia="el-GR"/>
        </w:rPr>
        <w:t xml:space="preserve">(ε) Με αίτηση μετόχων που εκπροσωπούν το ένα εικοστό (1/20) του καταβεβλημένου μετοχικού κεφαλαίου, η ψηφοφορία σε κάποιο θέμα ή θέματα της ημερήσιας διάταξης ενεργείται με φανερή ψηφοφορία. </w:t>
      </w:r>
    </w:p>
    <w:p w:rsidR="00BA5038" w:rsidRPr="00BA5038" w:rsidRDefault="00BA5038" w:rsidP="00BA5038">
      <w:pPr>
        <w:spacing w:line="360" w:lineRule="auto"/>
        <w:jc w:val="both"/>
        <w:rPr>
          <w:rFonts w:asciiTheme="minorHAnsi" w:hAnsiTheme="minorHAnsi" w:cstheme="minorHAnsi"/>
          <w:sz w:val="18"/>
          <w:szCs w:val="18"/>
          <w:lang w:eastAsia="el-GR"/>
        </w:rPr>
      </w:pPr>
      <w:r w:rsidRPr="00BA5038">
        <w:rPr>
          <w:rFonts w:asciiTheme="minorHAnsi" w:hAnsiTheme="minorHAnsi" w:cstheme="minorHAnsi"/>
          <w:sz w:val="18"/>
          <w:szCs w:val="18"/>
          <w:lang w:eastAsia="el-GR"/>
        </w:rPr>
        <w:t xml:space="preserve">Σε όλες τις ανωτέρω περιπτώσεις οι αιτούντες μέτοχοι οφείλουν να αποδεικνύουν τη μετοχική τους ιδιότητα και, εκτός από την περίπτωση του πρώτου εδαφίου της παραγράφου 6 του άρθρου 141 του ν. 4548/2018, τον αριθμό των μετοχών που κατέχουν κατά την άσκηση του σχετικού δικαιώματος. Η απόδειξη της μετοχικής ιδιότητας μπορεί να γίνεται με κάθε νόμιμο μέσο και πάντως βάσει ενημέρωσης που λαμβάνει η Εταιρεία από το κεντρικό αποθετήριο τίτλων, εφόσον παρέχει υπηρεσίες μητρώου ή μέσω των συμμετεχόντων και εγγεγραμμένων διαμεσολαβητών στο κεντρικό αποθετήριο τίτλων σε κάθε άλλη περίπτωση. </w:t>
      </w:r>
    </w:p>
    <w:p w:rsidR="00BA5038" w:rsidRPr="00BA5038" w:rsidRDefault="00BA5038" w:rsidP="00BA5038">
      <w:pPr>
        <w:spacing w:line="360" w:lineRule="auto"/>
        <w:rPr>
          <w:rFonts w:asciiTheme="minorHAnsi" w:hAnsiTheme="minorHAnsi" w:cstheme="minorHAnsi"/>
          <w:sz w:val="18"/>
          <w:szCs w:val="18"/>
          <w:lang w:eastAsia="el-GR"/>
        </w:rPr>
      </w:pPr>
      <w:r w:rsidRPr="00BA5038">
        <w:rPr>
          <w:rFonts w:asciiTheme="minorHAnsi" w:hAnsiTheme="minorHAnsi" w:cstheme="minorHAnsi"/>
          <w:sz w:val="18"/>
          <w:szCs w:val="18"/>
          <w:lang w:eastAsia="el-GR"/>
        </w:rPr>
        <w:t xml:space="preserve">  </w:t>
      </w:r>
    </w:p>
    <w:p w:rsidR="00BA5038" w:rsidRPr="00BA5038" w:rsidRDefault="00BA5038" w:rsidP="00BA5038">
      <w:pPr>
        <w:spacing w:line="360" w:lineRule="auto"/>
        <w:rPr>
          <w:rFonts w:asciiTheme="minorHAnsi" w:hAnsiTheme="minorHAnsi" w:cstheme="minorHAnsi"/>
          <w:sz w:val="18"/>
          <w:szCs w:val="18"/>
          <w:lang w:eastAsia="el-GR"/>
        </w:rPr>
      </w:pPr>
      <w:r w:rsidRPr="00BA5038">
        <w:rPr>
          <w:rFonts w:asciiTheme="minorHAnsi" w:hAnsiTheme="minorHAnsi" w:cstheme="minorHAnsi"/>
          <w:b/>
          <w:bCs/>
          <w:sz w:val="18"/>
          <w:szCs w:val="18"/>
          <w:u w:val="single"/>
          <w:lang w:eastAsia="el-GR"/>
        </w:rPr>
        <w:t xml:space="preserve">Γ. ΔΙΑΔΙΚΑΣΙΑ ΓΙΑ ΤΗΝ ΑΣΚΗΣΗ ΔΙΚΑΙΩΜΑΤΟΣ ΨΗΦΟΥ ΜΕΣΩ ΑΝΤΙΠΡΟΣΩΠΟΥ </w:t>
      </w:r>
    </w:p>
    <w:p w:rsidR="00BA5038" w:rsidRPr="00BA5038" w:rsidRDefault="00BA5038" w:rsidP="00BA5038">
      <w:pPr>
        <w:spacing w:line="360" w:lineRule="auto"/>
        <w:jc w:val="both"/>
        <w:rPr>
          <w:rFonts w:asciiTheme="minorHAnsi" w:hAnsiTheme="minorHAnsi" w:cstheme="minorHAnsi"/>
          <w:sz w:val="18"/>
          <w:szCs w:val="18"/>
          <w:lang w:eastAsia="el-GR"/>
        </w:rPr>
      </w:pPr>
      <w:r w:rsidRPr="00BA5038">
        <w:rPr>
          <w:rFonts w:asciiTheme="minorHAnsi" w:hAnsiTheme="minorHAnsi" w:cstheme="minorHAnsi"/>
          <w:sz w:val="18"/>
          <w:szCs w:val="18"/>
          <w:lang w:eastAsia="el-GR"/>
        </w:rPr>
        <w:t>Ο μέτοχος συμμετέχει στην ετήσια Τακτική Γενική Συνέλευση και ψηφίζει είτε αυτοπροσώπως είτε μέσω αντιπροσώπου. Κάθε μέτοχος μπορεί να διορίζει μέχρι τρεις (3) αντιπροσώπους. Νομικά πρόσωπα μετέχουν στη Γενική Συνέλευση ορίζοντας ως εκπροσώπους τους μέχρι τρία (3) φυσικά πρόσωπα. Ωστόσο, αν ο μέτοχος κατέχει μετοχές της Εταιρείας, οι οποίες εμφανίζονται σε περισσότερους του ενός λογαριασμούς αξιών, ο περιορισμός αυτός δεν εμποδίζει τον εν λόγω μέτοχο να ορίζει διαφορετικούς αντιπροσώπους για τις μετοχές που εμφανίζονται στον κάθε λογαριασμό αξιών σε σχέση με τη Γενική Συνέλευση. Αντιπρόσωπος που ενεργεί για περισσότερους μετόχους μπορεί να ψηφίζει διαφορετικά για κάθε μέτοχο. </w:t>
      </w:r>
    </w:p>
    <w:p w:rsidR="00BA5038" w:rsidRPr="00BA5038" w:rsidRDefault="00BA5038" w:rsidP="00BA5038">
      <w:pPr>
        <w:spacing w:line="360" w:lineRule="auto"/>
        <w:jc w:val="both"/>
        <w:rPr>
          <w:rFonts w:asciiTheme="minorHAnsi" w:hAnsiTheme="minorHAnsi" w:cstheme="minorHAnsi"/>
          <w:sz w:val="18"/>
          <w:szCs w:val="18"/>
          <w:lang w:eastAsia="el-GR"/>
        </w:rPr>
      </w:pPr>
      <w:r w:rsidRPr="00BA5038">
        <w:rPr>
          <w:rFonts w:asciiTheme="minorHAnsi" w:hAnsiTheme="minorHAnsi" w:cstheme="minorHAnsi"/>
          <w:sz w:val="18"/>
          <w:szCs w:val="18"/>
          <w:lang w:eastAsia="el-GR"/>
        </w:rPr>
        <w:t xml:space="preserve">Ο αντιπρόσωπος μετόχου υποχρεούται να γνωστοποιεί στην Εταιρεία, πριν από την έναρξη της συνεδρίασης της Τακτικής Γενικής Συνέλευσης, κάθε συγκεκριμένο γεγονός, το οποίο μπορεί να είναι χρήσιμο στους μετόχους για την αξιολόγηση του κινδύνου να εξυπηρετήσει ο αντιπρόσωπος άλλα συμφέροντα πλην των συμφερόντων του </w:t>
      </w:r>
      <w:r w:rsidR="006C132C" w:rsidRPr="00BA5038">
        <w:rPr>
          <w:rFonts w:asciiTheme="minorHAnsi" w:hAnsiTheme="minorHAnsi" w:cstheme="minorHAnsi"/>
          <w:sz w:val="18"/>
          <w:szCs w:val="18"/>
          <w:lang w:eastAsia="el-GR"/>
        </w:rPr>
        <w:t>αντιπροσωπευόμενου</w:t>
      </w:r>
      <w:r w:rsidRPr="00BA5038">
        <w:rPr>
          <w:rFonts w:asciiTheme="minorHAnsi" w:hAnsiTheme="minorHAnsi" w:cstheme="minorHAnsi"/>
          <w:sz w:val="18"/>
          <w:szCs w:val="18"/>
          <w:lang w:eastAsia="el-GR"/>
        </w:rPr>
        <w:t xml:space="preserve"> μετόχου. Κατά την έννοια της παρούσας παραγράφου, μπορεί να προκύπτει σύγκρουση συμφερόντων ιδίως όταν ο αντιπρόσωπος:</w:t>
      </w:r>
    </w:p>
    <w:p w:rsidR="00BA5038" w:rsidRPr="00BA5038" w:rsidRDefault="00BA5038" w:rsidP="00BA5038">
      <w:pPr>
        <w:spacing w:line="360" w:lineRule="auto"/>
        <w:jc w:val="both"/>
        <w:rPr>
          <w:rFonts w:asciiTheme="minorHAnsi" w:hAnsiTheme="minorHAnsi" w:cstheme="minorHAnsi"/>
          <w:sz w:val="18"/>
          <w:szCs w:val="18"/>
          <w:lang w:eastAsia="el-GR"/>
        </w:rPr>
      </w:pPr>
      <w:r w:rsidRPr="00BA5038">
        <w:rPr>
          <w:rFonts w:asciiTheme="minorHAnsi" w:hAnsiTheme="minorHAnsi" w:cstheme="minorHAnsi"/>
          <w:sz w:val="18"/>
          <w:szCs w:val="18"/>
          <w:lang w:eastAsia="el-GR"/>
        </w:rPr>
        <w:t>(α) είναι μέτοχος που ασκεί τον έλεγχο της Εταιρείας ή άλλο νομικό πρόσωπο ή οντότητα η οποία ελέγχεται από το μέτοχο αυτόν, </w:t>
      </w:r>
    </w:p>
    <w:p w:rsidR="00BA5038" w:rsidRPr="00BA5038" w:rsidRDefault="00BA5038" w:rsidP="00BA5038">
      <w:pPr>
        <w:spacing w:line="360" w:lineRule="auto"/>
        <w:jc w:val="both"/>
        <w:rPr>
          <w:rFonts w:asciiTheme="minorHAnsi" w:hAnsiTheme="minorHAnsi" w:cstheme="minorHAnsi"/>
          <w:sz w:val="18"/>
          <w:szCs w:val="18"/>
          <w:lang w:eastAsia="el-GR"/>
        </w:rPr>
      </w:pPr>
      <w:r w:rsidRPr="00BA5038">
        <w:rPr>
          <w:rFonts w:asciiTheme="minorHAnsi" w:hAnsiTheme="minorHAnsi" w:cstheme="minorHAnsi"/>
          <w:sz w:val="18"/>
          <w:szCs w:val="18"/>
          <w:lang w:eastAsia="el-GR"/>
        </w:rPr>
        <w:lastRenderedPageBreak/>
        <w:t>(β) είναι μέλος του Διοικητικού Συμβουλίου ή εν γένει της διοίκησης της Εταιρείας ή μετόχου που ασκεί τον έλεγχο της Εταιρείας ή άλλου νομικού προσώπου ή οντότητας που ελέγχεται από μέτοχο ο οποίος ασκεί τον έλεγχο της Εταιρείας, </w:t>
      </w:r>
    </w:p>
    <w:p w:rsidR="00BA5038" w:rsidRPr="00BA5038" w:rsidRDefault="00BA5038" w:rsidP="00BA5038">
      <w:pPr>
        <w:spacing w:line="360" w:lineRule="auto"/>
        <w:jc w:val="both"/>
        <w:rPr>
          <w:rFonts w:asciiTheme="minorHAnsi" w:hAnsiTheme="minorHAnsi" w:cstheme="minorHAnsi"/>
          <w:sz w:val="18"/>
          <w:szCs w:val="18"/>
          <w:lang w:eastAsia="el-GR"/>
        </w:rPr>
      </w:pPr>
      <w:r w:rsidRPr="00BA5038">
        <w:rPr>
          <w:rFonts w:asciiTheme="minorHAnsi" w:hAnsiTheme="minorHAnsi" w:cstheme="minorHAnsi"/>
          <w:sz w:val="18"/>
          <w:szCs w:val="18"/>
          <w:lang w:eastAsia="el-GR"/>
        </w:rPr>
        <w:t>(γ) είναι υπάλληλος ή ελεγκτής της Εταιρείας ή μετόχου που ασκεί τον έλεγχο της Εταιρείας ή άλλου νομικού προσώπου ή οντότητας που ελέγχεται από μέτοχο, ο οποίος ασκεί τον έλεγχο της Εταιρείας, </w:t>
      </w:r>
    </w:p>
    <w:p w:rsidR="00BA5038" w:rsidRPr="00BA5038" w:rsidRDefault="00BA5038" w:rsidP="00BA5038">
      <w:pPr>
        <w:spacing w:line="360" w:lineRule="auto"/>
        <w:jc w:val="both"/>
        <w:rPr>
          <w:rFonts w:asciiTheme="minorHAnsi" w:hAnsiTheme="minorHAnsi" w:cstheme="minorHAnsi"/>
          <w:sz w:val="18"/>
          <w:szCs w:val="18"/>
          <w:lang w:eastAsia="el-GR"/>
        </w:rPr>
      </w:pPr>
      <w:r w:rsidRPr="00BA5038">
        <w:rPr>
          <w:rFonts w:asciiTheme="minorHAnsi" w:hAnsiTheme="minorHAnsi" w:cstheme="minorHAnsi"/>
          <w:sz w:val="18"/>
          <w:szCs w:val="18"/>
          <w:lang w:eastAsia="el-GR"/>
        </w:rPr>
        <w:t xml:space="preserve">(δ) είναι σύζυγος ή συγγενής πρώτου βαθμού με ένα από τα φυσικά πρόσωπα που αναφέρονται στις ως άνω περιπτώσεις </w:t>
      </w:r>
      <w:proofErr w:type="spellStart"/>
      <w:r w:rsidRPr="00BA5038">
        <w:rPr>
          <w:rFonts w:asciiTheme="minorHAnsi" w:hAnsiTheme="minorHAnsi" w:cstheme="minorHAnsi"/>
          <w:sz w:val="18"/>
          <w:szCs w:val="18"/>
          <w:lang w:eastAsia="el-GR"/>
        </w:rPr>
        <w:t>α΄</w:t>
      </w:r>
      <w:proofErr w:type="spellEnd"/>
      <w:r w:rsidRPr="00BA5038">
        <w:rPr>
          <w:rFonts w:asciiTheme="minorHAnsi" w:hAnsiTheme="minorHAnsi" w:cstheme="minorHAnsi"/>
          <w:sz w:val="18"/>
          <w:szCs w:val="18"/>
          <w:lang w:eastAsia="el-GR"/>
        </w:rPr>
        <w:t xml:space="preserve"> έως </w:t>
      </w:r>
      <w:proofErr w:type="spellStart"/>
      <w:r w:rsidRPr="00BA5038">
        <w:rPr>
          <w:rFonts w:asciiTheme="minorHAnsi" w:hAnsiTheme="minorHAnsi" w:cstheme="minorHAnsi"/>
          <w:sz w:val="18"/>
          <w:szCs w:val="18"/>
          <w:lang w:eastAsia="el-GR"/>
        </w:rPr>
        <w:t>γ΄</w:t>
      </w:r>
      <w:proofErr w:type="spellEnd"/>
      <w:r w:rsidRPr="00BA5038">
        <w:rPr>
          <w:rFonts w:asciiTheme="minorHAnsi" w:hAnsiTheme="minorHAnsi" w:cstheme="minorHAnsi"/>
          <w:sz w:val="18"/>
          <w:szCs w:val="18"/>
          <w:lang w:eastAsia="el-GR"/>
        </w:rPr>
        <w:t>. </w:t>
      </w:r>
    </w:p>
    <w:p w:rsidR="00BA5038" w:rsidRPr="00BA5038" w:rsidRDefault="00BA5038" w:rsidP="00BA5038">
      <w:pPr>
        <w:spacing w:line="360" w:lineRule="auto"/>
        <w:jc w:val="both"/>
        <w:rPr>
          <w:rFonts w:asciiTheme="minorHAnsi" w:hAnsiTheme="minorHAnsi" w:cstheme="minorHAnsi"/>
          <w:sz w:val="18"/>
          <w:szCs w:val="18"/>
          <w:lang w:eastAsia="el-GR"/>
        </w:rPr>
      </w:pPr>
      <w:r w:rsidRPr="00BA5038">
        <w:rPr>
          <w:rFonts w:asciiTheme="minorHAnsi" w:hAnsiTheme="minorHAnsi" w:cstheme="minorHAnsi"/>
          <w:sz w:val="18"/>
          <w:szCs w:val="18"/>
          <w:lang w:eastAsia="el-GR"/>
        </w:rPr>
        <w:t>Ο διορισμός και η ανάκληση ή αντικατάσταση του εκπροσώπου ή αντιπροσώπου του μετόχου γίνεται εγγράφως και υποβάλλεται στην Εταιρεία με τους ίδιους τύπους, σαράντα οκτώ (48) τουλάχιστον ώρες πριν από την ημερομηνία συνεδρίασης της ετήσιας Τακτικής Γενικής Συνέλευσης.</w:t>
      </w:r>
    </w:p>
    <w:p w:rsidR="00BA5038" w:rsidRPr="00BA5038" w:rsidRDefault="00BA5038" w:rsidP="00BA5038">
      <w:pPr>
        <w:spacing w:line="360" w:lineRule="auto"/>
        <w:jc w:val="both"/>
        <w:rPr>
          <w:rFonts w:asciiTheme="minorHAnsi" w:hAnsiTheme="minorHAnsi" w:cstheme="minorHAnsi"/>
          <w:sz w:val="18"/>
          <w:szCs w:val="18"/>
          <w:lang w:eastAsia="el-GR"/>
        </w:rPr>
      </w:pPr>
      <w:r w:rsidRPr="00BA5038">
        <w:rPr>
          <w:rFonts w:asciiTheme="minorHAnsi" w:hAnsiTheme="minorHAnsi" w:cstheme="minorHAnsi"/>
          <w:sz w:val="18"/>
          <w:szCs w:val="18"/>
          <w:lang w:eastAsia="el-GR"/>
        </w:rPr>
        <w:t>Η Εταιρεία έχει καταστήσει διαθέσιμο στην ιστοσελίδα της (</w:t>
      </w:r>
      <w:proofErr w:type="spellStart"/>
      <w:r w:rsidRPr="00BA5038">
        <w:rPr>
          <w:rFonts w:asciiTheme="minorHAnsi" w:hAnsiTheme="minorHAnsi" w:cstheme="minorHAnsi"/>
          <w:sz w:val="18"/>
          <w:szCs w:val="18"/>
          <w:lang w:eastAsia="el-GR"/>
        </w:rPr>
        <w:t>www</w:t>
      </w:r>
      <w:proofErr w:type="spellEnd"/>
      <w:r w:rsidRPr="00BA5038">
        <w:rPr>
          <w:rFonts w:asciiTheme="minorHAnsi" w:hAnsiTheme="minorHAnsi" w:cstheme="minorHAnsi"/>
          <w:sz w:val="18"/>
          <w:szCs w:val="18"/>
          <w:lang w:eastAsia="el-GR"/>
        </w:rPr>
        <w:t>.</w:t>
      </w:r>
      <w:proofErr w:type="spellStart"/>
      <w:r w:rsidR="00770104">
        <w:rPr>
          <w:rFonts w:asciiTheme="minorHAnsi" w:hAnsiTheme="minorHAnsi" w:cstheme="minorHAnsi"/>
          <w:sz w:val="18"/>
          <w:szCs w:val="18"/>
          <w:lang w:val="en-US" w:eastAsia="el-GR"/>
        </w:rPr>
        <w:t>mediconsa</w:t>
      </w:r>
      <w:proofErr w:type="spellEnd"/>
      <w:r w:rsidR="00770104">
        <w:rPr>
          <w:rFonts w:asciiTheme="minorHAnsi" w:hAnsiTheme="minorHAnsi" w:cstheme="minorHAnsi"/>
          <w:sz w:val="18"/>
          <w:szCs w:val="18"/>
          <w:lang w:eastAsia="el-GR"/>
        </w:rPr>
        <w:t>.</w:t>
      </w:r>
      <w:r w:rsidR="00770104">
        <w:rPr>
          <w:rFonts w:asciiTheme="minorHAnsi" w:hAnsiTheme="minorHAnsi" w:cstheme="minorHAnsi"/>
          <w:sz w:val="18"/>
          <w:szCs w:val="18"/>
          <w:lang w:val="en-US" w:eastAsia="el-GR"/>
        </w:rPr>
        <w:t>com</w:t>
      </w:r>
      <w:r w:rsidRPr="00BA5038">
        <w:rPr>
          <w:rFonts w:asciiTheme="minorHAnsi" w:hAnsiTheme="minorHAnsi" w:cstheme="minorHAnsi"/>
          <w:sz w:val="18"/>
          <w:szCs w:val="18"/>
          <w:lang w:eastAsia="el-GR"/>
        </w:rPr>
        <w:t>) το έντυπο που χρησιμοποιεί για το διορισμό αντιπροσώπου. Το εν λόγω έντυπο κατατίθεται συμπληρωμένο και υ</w:t>
      </w:r>
      <w:r w:rsidR="00770104">
        <w:rPr>
          <w:rFonts w:asciiTheme="minorHAnsi" w:hAnsiTheme="minorHAnsi" w:cstheme="minorHAnsi"/>
          <w:sz w:val="18"/>
          <w:szCs w:val="18"/>
          <w:lang w:eastAsia="el-GR"/>
        </w:rPr>
        <w:t xml:space="preserve">πογεγραμμένο από το μέτοχο στο </w:t>
      </w:r>
      <w:r w:rsidR="006C132C">
        <w:rPr>
          <w:rFonts w:asciiTheme="minorHAnsi" w:hAnsiTheme="minorHAnsi" w:cstheme="minorHAnsi"/>
          <w:sz w:val="18"/>
          <w:szCs w:val="18"/>
          <w:lang w:eastAsia="el-GR"/>
        </w:rPr>
        <w:t>Τμήμα</w:t>
      </w:r>
      <w:r w:rsidR="00770104">
        <w:rPr>
          <w:rFonts w:asciiTheme="minorHAnsi" w:hAnsiTheme="minorHAnsi" w:cstheme="minorHAnsi"/>
          <w:sz w:val="18"/>
          <w:szCs w:val="18"/>
          <w:lang w:eastAsia="el-GR"/>
        </w:rPr>
        <w:t xml:space="preserve"> Εξυπηρέτησης Μετόχων  της Εταιρείας στο Γέρακα Αττικής, οδός Μελίτωνα 5-7</w:t>
      </w:r>
      <w:r w:rsidRPr="00BA5038">
        <w:rPr>
          <w:rFonts w:asciiTheme="minorHAnsi" w:hAnsiTheme="minorHAnsi" w:cstheme="minorHAnsi"/>
          <w:sz w:val="18"/>
          <w:szCs w:val="18"/>
          <w:lang w:eastAsia="el-GR"/>
        </w:rPr>
        <w:t xml:space="preserve">, ή αποστέλλεται </w:t>
      </w:r>
      <w:r w:rsidR="006C132C" w:rsidRPr="00BA5038">
        <w:rPr>
          <w:rFonts w:asciiTheme="minorHAnsi" w:hAnsiTheme="minorHAnsi" w:cstheme="minorHAnsi"/>
          <w:sz w:val="18"/>
          <w:szCs w:val="18"/>
          <w:lang w:eastAsia="el-GR"/>
        </w:rPr>
        <w:t>τηλεομοιοτυπικός</w:t>
      </w:r>
      <w:r w:rsidRPr="00BA5038">
        <w:rPr>
          <w:rFonts w:asciiTheme="minorHAnsi" w:hAnsiTheme="minorHAnsi" w:cstheme="minorHAnsi"/>
          <w:sz w:val="18"/>
          <w:szCs w:val="18"/>
          <w:lang w:eastAsia="el-GR"/>
        </w:rPr>
        <w:t xml:space="preserve"> στο </w:t>
      </w:r>
      <w:proofErr w:type="spellStart"/>
      <w:r w:rsidRPr="00BA5038">
        <w:rPr>
          <w:rFonts w:asciiTheme="minorHAnsi" w:hAnsiTheme="minorHAnsi" w:cstheme="minorHAnsi"/>
          <w:sz w:val="18"/>
          <w:szCs w:val="18"/>
          <w:lang w:eastAsia="el-GR"/>
        </w:rPr>
        <w:t>fax</w:t>
      </w:r>
      <w:proofErr w:type="spellEnd"/>
      <w:r w:rsidRPr="00BA5038">
        <w:rPr>
          <w:rFonts w:asciiTheme="minorHAnsi" w:hAnsiTheme="minorHAnsi" w:cstheme="minorHAnsi"/>
          <w:sz w:val="18"/>
          <w:szCs w:val="18"/>
          <w:lang w:eastAsia="el-GR"/>
        </w:rPr>
        <w:t xml:space="preserve"> 210-</w:t>
      </w:r>
      <w:r w:rsidR="00770104">
        <w:rPr>
          <w:rFonts w:asciiTheme="minorHAnsi" w:hAnsiTheme="minorHAnsi" w:cstheme="minorHAnsi"/>
          <w:sz w:val="18"/>
          <w:szCs w:val="18"/>
          <w:lang w:eastAsia="el-GR"/>
        </w:rPr>
        <w:t>6612666</w:t>
      </w:r>
      <w:r w:rsidRPr="00BA5038">
        <w:rPr>
          <w:rFonts w:asciiTheme="minorHAnsi" w:hAnsiTheme="minorHAnsi" w:cstheme="minorHAnsi"/>
          <w:sz w:val="18"/>
          <w:szCs w:val="18"/>
          <w:lang w:eastAsia="el-GR"/>
        </w:rPr>
        <w:t xml:space="preserve"> σαράντα οκτώ (48) τουλάχιστον ώρες πριν από την ημερομηνία συνεδρίασης της ετήσιας Τακτικής Γενικής Συνέλευσης. </w:t>
      </w:r>
    </w:p>
    <w:p w:rsidR="00BA5038" w:rsidRPr="00BA5038" w:rsidRDefault="00BA5038" w:rsidP="00BA5038">
      <w:pPr>
        <w:spacing w:line="360" w:lineRule="auto"/>
        <w:jc w:val="both"/>
        <w:rPr>
          <w:rFonts w:asciiTheme="minorHAnsi" w:hAnsiTheme="minorHAnsi" w:cstheme="minorHAnsi"/>
          <w:sz w:val="18"/>
          <w:szCs w:val="18"/>
          <w:lang w:eastAsia="el-GR"/>
        </w:rPr>
      </w:pPr>
      <w:r w:rsidRPr="00BA5038">
        <w:rPr>
          <w:rFonts w:asciiTheme="minorHAnsi" w:hAnsiTheme="minorHAnsi" w:cstheme="minorHAnsi"/>
          <w:sz w:val="18"/>
          <w:szCs w:val="18"/>
          <w:lang w:eastAsia="el-GR"/>
        </w:rPr>
        <w:t>Ο δικαιούχος μέτοχος καλείται να μεριμνά για την επιβεβαίωση της επιτυχούς αποστολής του εντύπου διορισμού αντιπροσώπου και της παραλαβής του από την Εταιρεία, καλώντας, κατά τις εργάσιμες ημέρες και ώρες, στο τηλέφωνο 210-</w:t>
      </w:r>
      <w:r w:rsidR="00770104">
        <w:rPr>
          <w:rFonts w:asciiTheme="minorHAnsi" w:hAnsiTheme="minorHAnsi" w:cstheme="minorHAnsi"/>
          <w:sz w:val="18"/>
          <w:szCs w:val="18"/>
          <w:lang w:eastAsia="el-GR"/>
        </w:rPr>
        <w:t>6606129</w:t>
      </w:r>
      <w:r w:rsidRPr="00BA5038">
        <w:rPr>
          <w:rFonts w:asciiTheme="minorHAnsi" w:hAnsiTheme="minorHAnsi" w:cstheme="minorHAnsi"/>
          <w:sz w:val="18"/>
          <w:szCs w:val="18"/>
          <w:lang w:eastAsia="el-GR"/>
        </w:rPr>
        <w:t>.</w:t>
      </w:r>
    </w:p>
    <w:p w:rsidR="00BA5038" w:rsidRPr="00BA5038" w:rsidRDefault="00BA5038" w:rsidP="00BA5038">
      <w:pPr>
        <w:spacing w:line="360" w:lineRule="auto"/>
        <w:rPr>
          <w:rFonts w:asciiTheme="minorHAnsi" w:hAnsiTheme="minorHAnsi" w:cstheme="minorHAnsi"/>
          <w:sz w:val="18"/>
          <w:szCs w:val="18"/>
          <w:lang w:eastAsia="el-GR"/>
        </w:rPr>
      </w:pPr>
    </w:p>
    <w:p w:rsidR="00BA5038" w:rsidRPr="00BA5038" w:rsidRDefault="00BA5038" w:rsidP="00BA5038">
      <w:pPr>
        <w:spacing w:line="360" w:lineRule="auto"/>
        <w:rPr>
          <w:rFonts w:asciiTheme="minorHAnsi" w:hAnsiTheme="minorHAnsi" w:cstheme="minorHAnsi"/>
          <w:sz w:val="18"/>
          <w:szCs w:val="18"/>
          <w:lang w:eastAsia="el-GR"/>
        </w:rPr>
      </w:pPr>
      <w:r w:rsidRPr="00BA5038">
        <w:rPr>
          <w:rFonts w:asciiTheme="minorHAnsi" w:hAnsiTheme="minorHAnsi" w:cstheme="minorHAnsi"/>
          <w:b/>
          <w:bCs/>
          <w:sz w:val="18"/>
          <w:szCs w:val="18"/>
          <w:u w:val="single"/>
          <w:lang w:eastAsia="el-GR"/>
        </w:rPr>
        <w:t xml:space="preserve">Δ. ΔΙΑΘΕΣΙΜΑ ΕΓΓΡΑΦΑ </w:t>
      </w:r>
    </w:p>
    <w:p w:rsidR="00BA5038" w:rsidRPr="00BA5038" w:rsidRDefault="00BA5038" w:rsidP="00BA5038">
      <w:pPr>
        <w:spacing w:line="360" w:lineRule="auto"/>
        <w:rPr>
          <w:rFonts w:asciiTheme="minorHAnsi" w:hAnsiTheme="minorHAnsi" w:cstheme="minorHAnsi"/>
          <w:sz w:val="18"/>
          <w:szCs w:val="18"/>
          <w:lang w:eastAsia="el-GR"/>
        </w:rPr>
      </w:pPr>
      <w:r w:rsidRPr="00BA5038">
        <w:rPr>
          <w:rFonts w:asciiTheme="minorHAnsi" w:hAnsiTheme="minorHAnsi" w:cstheme="minorHAnsi"/>
          <w:sz w:val="18"/>
          <w:szCs w:val="18"/>
          <w:lang w:eastAsia="el-GR"/>
        </w:rPr>
        <w:t>Το πλήρες κείμενο των σχεδίων αποφάσεων και τυχόν εγγράφων που προβλέπονται στο άρθρο 123 παρ. 4 του ν. 4548/2018 θα διατίθεται σε έγχαρτη μορφή στα γραφεία της έδρας της Εταιρείας (</w:t>
      </w:r>
      <w:r w:rsidR="00770104">
        <w:rPr>
          <w:rFonts w:asciiTheme="minorHAnsi" w:hAnsiTheme="minorHAnsi" w:cstheme="minorHAnsi"/>
          <w:sz w:val="18"/>
          <w:szCs w:val="18"/>
          <w:lang w:eastAsia="el-GR"/>
        </w:rPr>
        <w:t>Γέρακα Αττικής, οδός Μελίτωνα 5-7</w:t>
      </w:r>
      <w:r w:rsidRPr="00BA5038">
        <w:rPr>
          <w:rFonts w:asciiTheme="minorHAnsi" w:hAnsiTheme="minorHAnsi" w:cstheme="minorHAnsi"/>
          <w:sz w:val="18"/>
          <w:szCs w:val="18"/>
          <w:lang w:eastAsia="el-GR"/>
        </w:rPr>
        <w:t xml:space="preserve">). </w:t>
      </w:r>
    </w:p>
    <w:p w:rsidR="00BA5038" w:rsidRPr="00BA5038" w:rsidRDefault="00BA5038" w:rsidP="00BA5038">
      <w:pPr>
        <w:spacing w:line="360" w:lineRule="auto"/>
        <w:rPr>
          <w:rFonts w:asciiTheme="minorHAnsi" w:hAnsiTheme="minorHAnsi" w:cstheme="minorHAnsi"/>
          <w:sz w:val="18"/>
          <w:szCs w:val="18"/>
          <w:lang w:eastAsia="el-GR"/>
        </w:rPr>
      </w:pPr>
    </w:p>
    <w:p w:rsidR="00BA5038" w:rsidRPr="00BA5038" w:rsidRDefault="00BA5038" w:rsidP="00BA5038">
      <w:pPr>
        <w:spacing w:line="360" w:lineRule="auto"/>
        <w:rPr>
          <w:rFonts w:asciiTheme="minorHAnsi" w:hAnsiTheme="minorHAnsi" w:cstheme="minorHAnsi"/>
          <w:sz w:val="18"/>
          <w:szCs w:val="18"/>
          <w:lang w:eastAsia="el-GR"/>
        </w:rPr>
      </w:pPr>
    </w:p>
    <w:p w:rsidR="00BA5038" w:rsidRPr="00BA5038" w:rsidRDefault="00BA5038" w:rsidP="00BA5038">
      <w:pPr>
        <w:spacing w:line="360" w:lineRule="auto"/>
        <w:rPr>
          <w:rFonts w:asciiTheme="minorHAnsi" w:hAnsiTheme="minorHAnsi" w:cstheme="minorHAnsi"/>
          <w:sz w:val="18"/>
          <w:szCs w:val="18"/>
          <w:lang w:eastAsia="el-GR"/>
        </w:rPr>
      </w:pPr>
      <w:r w:rsidRPr="00BA5038">
        <w:rPr>
          <w:rFonts w:asciiTheme="minorHAnsi" w:hAnsiTheme="minorHAnsi" w:cstheme="minorHAnsi"/>
          <w:b/>
          <w:bCs/>
          <w:sz w:val="18"/>
          <w:szCs w:val="18"/>
          <w:u w:val="single"/>
          <w:lang w:eastAsia="el-GR"/>
        </w:rPr>
        <w:t xml:space="preserve">Ε. ΔΙΑΘΕΣΙΜΕΣ ΠΛΗΡΟΦΟΡΙΕΣ </w:t>
      </w:r>
    </w:p>
    <w:p w:rsidR="00BA5038" w:rsidRPr="00BA5038" w:rsidRDefault="00BA5038" w:rsidP="00BA5038">
      <w:pPr>
        <w:spacing w:line="360" w:lineRule="auto"/>
        <w:rPr>
          <w:rFonts w:asciiTheme="minorHAnsi" w:hAnsiTheme="minorHAnsi" w:cstheme="minorHAnsi"/>
          <w:sz w:val="18"/>
          <w:szCs w:val="18"/>
          <w:lang w:eastAsia="el-GR"/>
        </w:rPr>
      </w:pPr>
      <w:r w:rsidRPr="00BA5038">
        <w:rPr>
          <w:rFonts w:asciiTheme="minorHAnsi" w:hAnsiTheme="minorHAnsi" w:cstheme="minorHAnsi"/>
          <w:sz w:val="18"/>
          <w:szCs w:val="18"/>
          <w:lang w:eastAsia="el-GR"/>
        </w:rPr>
        <w:t xml:space="preserve">Οι πληροφορίες των παρ. 3 και 4 του άρθρου 123 του ν. 4548/2018 θα διατίθενται σε ηλεκτρονική μορφή στην ιστοσελίδα της Εταιρείας </w:t>
      </w:r>
      <w:proofErr w:type="spellStart"/>
      <w:r w:rsidRPr="00BA5038">
        <w:rPr>
          <w:rFonts w:asciiTheme="minorHAnsi" w:hAnsiTheme="minorHAnsi" w:cstheme="minorHAnsi"/>
          <w:sz w:val="18"/>
          <w:szCs w:val="18"/>
          <w:lang w:eastAsia="el-GR"/>
        </w:rPr>
        <w:t>www</w:t>
      </w:r>
      <w:proofErr w:type="spellEnd"/>
      <w:r w:rsidRPr="00BA5038">
        <w:rPr>
          <w:rFonts w:asciiTheme="minorHAnsi" w:hAnsiTheme="minorHAnsi" w:cstheme="minorHAnsi"/>
          <w:sz w:val="18"/>
          <w:szCs w:val="18"/>
          <w:lang w:eastAsia="el-GR"/>
        </w:rPr>
        <w:t>.</w:t>
      </w:r>
      <w:r w:rsidR="00770104" w:rsidRPr="00770104">
        <w:rPr>
          <w:rFonts w:asciiTheme="minorHAnsi" w:hAnsiTheme="minorHAnsi" w:cstheme="minorHAnsi"/>
          <w:sz w:val="18"/>
          <w:szCs w:val="18"/>
          <w:lang w:eastAsia="el-GR"/>
        </w:rPr>
        <w:t xml:space="preserve"> </w:t>
      </w:r>
      <w:proofErr w:type="spellStart"/>
      <w:proofErr w:type="gramStart"/>
      <w:r w:rsidR="00770104">
        <w:rPr>
          <w:rFonts w:asciiTheme="minorHAnsi" w:hAnsiTheme="minorHAnsi" w:cstheme="minorHAnsi"/>
          <w:sz w:val="18"/>
          <w:szCs w:val="18"/>
          <w:lang w:val="en-US" w:eastAsia="el-GR"/>
        </w:rPr>
        <w:t>mediconsa</w:t>
      </w:r>
      <w:proofErr w:type="spellEnd"/>
      <w:r w:rsidR="00770104">
        <w:rPr>
          <w:rFonts w:asciiTheme="minorHAnsi" w:hAnsiTheme="minorHAnsi" w:cstheme="minorHAnsi"/>
          <w:sz w:val="18"/>
          <w:szCs w:val="18"/>
          <w:lang w:eastAsia="el-GR"/>
        </w:rPr>
        <w:t>.</w:t>
      </w:r>
      <w:r w:rsidR="00770104">
        <w:rPr>
          <w:rFonts w:asciiTheme="minorHAnsi" w:hAnsiTheme="minorHAnsi" w:cstheme="minorHAnsi"/>
          <w:sz w:val="18"/>
          <w:szCs w:val="18"/>
          <w:lang w:val="en-US" w:eastAsia="el-GR"/>
        </w:rPr>
        <w:t>com</w:t>
      </w:r>
      <w:r w:rsidRPr="00BA5038">
        <w:rPr>
          <w:rFonts w:asciiTheme="minorHAnsi" w:hAnsiTheme="minorHAnsi" w:cstheme="minorHAnsi"/>
          <w:sz w:val="18"/>
          <w:szCs w:val="18"/>
          <w:lang w:eastAsia="el-GR"/>
        </w:rPr>
        <w:t>.</w:t>
      </w:r>
      <w:proofErr w:type="gramEnd"/>
      <w:r w:rsidRPr="00BA5038">
        <w:rPr>
          <w:rFonts w:asciiTheme="minorHAnsi" w:hAnsiTheme="minorHAnsi" w:cstheme="minorHAnsi"/>
          <w:sz w:val="18"/>
          <w:szCs w:val="18"/>
          <w:lang w:eastAsia="el-GR"/>
        </w:rPr>
        <w:t xml:space="preserve"> </w:t>
      </w:r>
    </w:p>
    <w:p w:rsidR="00BA5038" w:rsidRPr="00BA5038" w:rsidRDefault="00BA5038" w:rsidP="00BA5038">
      <w:pPr>
        <w:spacing w:line="360" w:lineRule="auto"/>
        <w:rPr>
          <w:rFonts w:asciiTheme="minorHAnsi" w:hAnsiTheme="minorHAnsi" w:cstheme="minorHAnsi"/>
          <w:sz w:val="18"/>
          <w:szCs w:val="18"/>
          <w:lang w:eastAsia="el-GR"/>
        </w:rPr>
      </w:pPr>
    </w:p>
    <w:p w:rsidR="00817FB4" w:rsidRPr="00BA5038" w:rsidRDefault="00817FB4" w:rsidP="00BA5038">
      <w:pPr>
        <w:tabs>
          <w:tab w:val="left" w:pos="-360"/>
        </w:tabs>
        <w:spacing w:before="60" w:line="360" w:lineRule="auto"/>
        <w:ind w:right="-1"/>
        <w:jc w:val="center"/>
        <w:rPr>
          <w:rFonts w:asciiTheme="minorHAnsi" w:hAnsiTheme="minorHAnsi" w:cstheme="minorHAnsi"/>
          <w:bCs/>
          <w:sz w:val="18"/>
          <w:szCs w:val="18"/>
        </w:rPr>
      </w:pPr>
      <w:r w:rsidRPr="00BA5038">
        <w:rPr>
          <w:rFonts w:asciiTheme="minorHAnsi" w:hAnsiTheme="minorHAnsi" w:cstheme="minorHAnsi"/>
          <w:bCs/>
          <w:sz w:val="18"/>
          <w:szCs w:val="18"/>
        </w:rPr>
        <w:t xml:space="preserve">Γέρακας Αττικής,  </w:t>
      </w:r>
      <w:r w:rsidR="0008445A">
        <w:rPr>
          <w:rFonts w:asciiTheme="minorHAnsi" w:hAnsiTheme="minorHAnsi" w:cstheme="minorHAnsi"/>
          <w:bCs/>
          <w:sz w:val="18"/>
          <w:szCs w:val="18"/>
        </w:rPr>
        <w:t>3</w:t>
      </w:r>
      <w:r w:rsidR="00770104">
        <w:rPr>
          <w:rFonts w:asciiTheme="minorHAnsi" w:hAnsiTheme="minorHAnsi" w:cstheme="minorHAnsi"/>
          <w:bCs/>
          <w:sz w:val="18"/>
          <w:szCs w:val="18"/>
        </w:rPr>
        <w:t xml:space="preserve"> </w:t>
      </w:r>
      <w:r w:rsidR="0008445A">
        <w:rPr>
          <w:rFonts w:asciiTheme="minorHAnsi" w:hAnsiTheme="minorHAnsi" w:cstheme="minorHAnsi"/>
          <w:bCs/>
          <w:sz w:val="18"/>
          <w:szCs w:val="18"/>
        </w:rPr>
        <w:t>Ιουνίου</w:t>
      </w:r>
      <w:r w:rsidR="00B070EB" w:rsidRPr="00BA5038">
        <w:rPr>
          <w:rFonts w:asciiTheme="minorHAnsi" w:hAnsiTheme="minorHAnsi" w:cstheme="minorHAnsi"/>
          <w:bCs/>
          <w:sz w:val="18"/>
          <w:szCs w:val="18"/>
        </w:rPr>
        <w:t xml:space="preserve"> </w:t>
      </w:r>
      <w:r w:rsidRPr="00BA5038">
        <w:rPr>
          <w:rFonts w:asciiTheme="minorHAnsi" w:hAnsiTheme="minorHAnsi" w:cstheme="minorHAnsi"/>
          <w:bCs/>
          <w:sz w:val="18"/>
          <w:szCs w:val="18"/>
        </w:rPr>
        <w:t>201</w:t>
      </w:r>
      <w:r w:rsidR="00770104">
        <w:rPr>
          <w:rFonts w:asciiTheme="minorHAnsi" w:hAnsiTheme="minorHAnsi" w:cstheme="minorHAnsi"/>
          <w:bCs/>
          <w:sz w:val="18"/>
          <w:szCs w:val="18"/>
        </w:rPr>
        <w:t>9</w:t>
      </w:r>
    </w:p>
    <w:p w:rsidR="00817FB4" w:rsidRPr="00BA5038" w:rsidRDefault="00817FB4" w:rsidP="00BA5038">
      <w:pPr>
        <w:tabs>
          <w:tab w:val="left" w:pos="-360"/>
        </w:tabs>
        <w:spacing w:before="60" w:line="360" w:lineRule="auto"/>
        <w:ind w:right="-1"/>
        <w:jc w:val="center"/>
        <w:rPr>
          <w:rFonts w:asciiTheme="minorHAnsi" w:hAnsiTheme="minorHAnsi" w:cstheme="minorHAnsi"/>
          <w:bCs/>
          <w:sz w:val="18"/>
          <w:szCs w:val="18"/>
        </w:rPr>
      </w:pPr>
      <w:r w:rsidRPr="00BA5038">
        <w:rPr>
          <w:rFonts w:asciiTheme="minorHAnsi" w:hAnsiTheme="minorHAnsi" w:cstheme="minorHAnsi"/>
          <w:bCs/>
          <w:sz w:val="18"/>
          <w:szCs w:val="18"/>
        </w:rPr>
        <w:t>Με εντολή του Διοικητικού Συμβουλίου</w:t>
      </w:r>
    </w:p>
    <w:p w:rsidR="00817FB4" w:rsidRPr="00BA5038" w:rsidRDefault="00110B0D" w:rsidP="00BA5038">
      <w:pPr>
        <w:tabs>
          <w:tab w:val="left" w:pos="-360"/>
        </w:tabs>
        <w:spacing w:before="60" w:line="360" w:lineRule="auto"/>
        <w:ind w:right="-1"/>
        <w:jc w:val="center"/>
        <w:rPr>
          <w:rFonts w:asciiTheme="minorHAnsi" w:hAnsiTheme="minorHAnsi" w:cstheme="minorHAnsi"/>
          <w:b/>
          <w:bCs/>
          <w:sz w:val="18"/>
          <w:szCs w:val="18"/>
        </w:rPr>
      </w:pPr>
      <w:r w:rsidRPr="00BA5038">
        <w:rPr>
          <w:rFonts w:asciiTheme="minorHAnsi" w:hAnsiTheme="minorHAnsi" w:cstheme="minorHAnsi"/>
          <w:b/>
          <w:bCs/>
          <w:sz w:val="18"/>
          <w:szCs w:val="18"/>
        </w:rPr>
        <w:t>Η</w:t>
      </w:r>
      <w:r w:rsidR="00817FB4" w:rsidRPr="00BA5038">
        <w:rPr>
          <w:rFonts w:asciiTheme="minorHAnsi" w:hAnsiTheme="minorHAnsi" w:cstheme="minorHAnsi"/>
          <w:b/>
          <w:bCs/>
          <w:sz w:val="18"/>
          <w:szCs w:val="18"/>
        </w:rPr>
        <w:t xml:space="preserve"> ΠΡΟΕΔΡΟΣ ΤΟΥ Δ.Σ. &amp; ΔΙΕΥΘΥΝ</w:t>
      </w:r>
      <w:r w:rsidRPr="00BA5038">
        <w:rPr>
          <w:rFonts w:asciiTheme="minorHAnsi" w:hAnsiTheme="minorHAnsi" w:cstheme="minorHAnsi"/>
          <w:b/>
          <w:bCs/>
          <w:sz w:val="18"/>
          <w:szCs w:val="18"/>
        </w:rPr>
        <w:t>ΟΥΣΑ</w:t>
      </w:r>
      <w:r w:rsidR="00817FB4" w:rsidRPr="00BA5038">
        <w:rPr>
          <w:rFonts w:asciiTheme="minorHAnsi" w:hAnsiTheme="minorHAnsi" w:cstheme="minorHAnsi"/>
          <w:b/>
          <w:bCs/>
          <w:sz w:val="18"/>
          <w:szCs w:val="18"/>
        </w:rPr>
        <w:t xml:space="preserve"> ΣΥΜΒΟΥΛΟΣ</w:t>
      </w:r>
    </w:p>
    <w:p w:rsidR="00EB082E" w:rsidRPr="00BA5038" w:rsidRDefault="00EB082E" w:rsidP="00BA5038">
      <w:pPr>
        <w:tabs>
          <w:tab w:val="left" w:pos="-360"/>
        </w:tabs>
        <w:spacing w:before="60" w:line="360" w:lineRule="auto"/>
        <w:ind w:right="-1"/>
        <w:jc w:val="center"/>
        <w:rPr>
          <w:rFonts w:asciiTheme="minorHAnsi" w:hAnsiTheme="minorHAnsi" w:cstheme="minorHAnsi"/>
          <w:b/>
          <w:bCs/>
          <w:sz w:val="18"/>
          <w:szCs w:val="18"/>
        </w:rPr>
      </w:pPr>
    </w:p>
    <w:p w:rsidR="00EB082E" w:rsidRPr="00BA5038" w:rsidRDefault="00EB082E" w:rsidP="00BA5038">
      <w:pPr>
        <w:tabs>
          <w:tab w:val="left" w:pos="-360"/>
        </w:tabs>
        <w:spacing w:before="60" w:line="360" w:lineRule="auto"/>
        <w:ind w:right="-1"/>
        <w:jc w:val="center"/>
        <w:rPr>
          <w:rFonts w:asciiTheme="minorHAnsi" w:hAnsiTheme="minorHAnsi" w:cstheme="minorHAnsi"/>
          <w:b/>
          <w:bCs/>
          <w:sz w:val="18"/>
          <w:szCs w:val="18"/>
        </w:rPr>
      </w:pPr>
    </w:p>
    <w:p w:rsidR="00EB082E" w:rsidRPr="00BA5038" w:rsidRDefault="00EB082E" w:rsidP="00BA5038">
      <w:pPr>
        <w:tabs>
          <w:tab w:val="left" w:pos="-360"/>
        </w:tabs>
        <w:spacing w:before="60" w:line="360" w:lineRule="auto"/>
        <w:ind w:right="-1"/>
        <w:jc w:val="center"/>
        <w:rPr>
          <w:rFonts w:asciiTheme="minorHAnsi" w:hAnsiTheme="minorHAnsi" w:cstheme="minorHAnsi"/>
          <w:b/>
          <w:bCs/>
          <w:sz w:val="18"/>
          <w:szCs w:val="18"/>
        </w:rPr>
      </w:pPr>
    </w:p>
    <w:p w:rsidR="00EB082E" w:rsidRPr="00BA5038" w:rsidRDefault="00EB082E" w:rsidP="00BA5038">
      <w:pPr>
        <w:tabs>
          <w:tab w:val="left" w:pos="-360"/>
        </w:tabs>
        <w:spacing w:before="60" w:line="360" w:lineRule="auto"/>
        <w:ind w:right="-1"/>
        <w:jc w:val="center"/>
        <w:rPr>
          <w:rFonts w:asciiTheme="minorHAnsi" w:hAnsiTheme="minorHAnsi" w:cstheme="minorHAnsi"/>
          <w:b/>
          <w:bCs/>
          <w:sz w:val="18"/>
          <w:szCs w:val="18"/>
        </w:rPr>
      </w:pPr>
    </w:p>
    <w:p w:rsidR="000409B0" w:rsidRPr="00BA5038" w:rsidRDefault="00110B0D" w:rsidP="00BA5038">
      <w:pPr>
        <w:tabs>
          <w:tab w:val="left" w:pos="-360"/>
        </w:tabs>
        <w:spacing w:before="60" w:line="360" w:lineRule="auto"/>
        <w:ind w:right="-1"/>
        <w:jc w:val="center"/>
        <w:rPr>
          <w:rFonts w:asciiTheme="minorHAnsi" w:hAnsiTheme="minorHAnsi" w:cstheme="minorHAnsi"/>
          <w:sz w:val="18"/>
          <w:szCs w:val="18"/>
        </w:rPr>
      </w:pPr>
      <w:r w:rsidRPr="00BA5038">
        <w:rPr>
          <w:rFonts w:asciiTheme="minorHAnsi" w:hAnsiTheme="minorHAnsi" w:cstheme="minorHAnsi"/>
          <w:b/>
          <w:bCs/>
          <w:sz w:val="18"/>
          <w:szCs w:val="18"/>
        </w:rPr>
        <w:t>ΜΑΡΙΑ</w:t>
      </w:r>
      <w:r w:rsidR="00817FB4" w:rsidRPr="00BA5038">
        <w:rPr>
          <w:rFonts w:asciiTheme="minorHAnsi" w:hAnsiTheme="minorHAnsi" w:cstheme="minorHAnsi"/>
          <w:b/>
          <w:bCs/>
          <w:sz w:val="18"/>
          <w:szCs w:val="18"/>
        </w:rPr>
        <w:t xml:space="preserve"> ΔΗΜΟΤΣΑΝΤΟ</w:t>
      </w:r>
      <w:r w:rsidRPr="00BA5038">
        <w:rPr>
          <w:rFonts w:asciiTheme="minorHAnsi" w:hAnsiTheme="minorHAnsi" w:cstheme="minorHAnsi"/>
          <w:b/>
          <w:bCs/>
          <w:sz w:val="18"/>
          <w:szCs w:val="18"/>
        </w:rPr>
        <w:t>Υ</w:t>
      </w:r>
    </w:p>
    <w:sectPr w:rsidR="000409B0" w:rsidRPr="00BA5038" w:rsidSect="005E1B99">
      <w:pgSz w:w="11906" w:h="16838"/>
      <w:pgMar w:top="1440" w:right="1800" w:bottom="1134" w:left="1800" w:header="708" w:footer="44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461" w:rsidRDefault="00DD4461" w:rsidP="005E1B99">
      <w:r>
        <w:separator/>
      </w:r>
    </w:p>
  </w:endnote>
  <w:endnote w:type="continuationSeparator" w:id="0">
    <w:p w:rsidR="00DD4461" w:rsidRDefault="00DD4461" w:rsidP="005E1B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461" w:rsidRDefault="00DD4461" w:rsidP="005E1B99">
      <w:r>
        <w:separator/>
      </w:r>
    </w:p>
  </w:footnote>
  <w:footnote w:type="continuationSeparator" w:id="0">
    <w:p w:rsidR="00DD4461" w:rsidRDefault="00DD4461" w:rsidP="005E1B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0409B0"/>
    <w:rsid w:val="000409B0"/>
    <w:rsid w:val="0008445A"/>
    <w:rsid w:val="000C7D10"/>
    <w:rsid w:val="000E457D"/>
    <w:rsid w:val="000E51D0"/>
    <w:rsid w:val="00110B0D"/>
    <w:rsid w:val="001552A5"/>
    <w:rsid w:val="001914FA"/>
    <w:rsid w:val="001C3AAD"/>
    <w:rsid w:val="001E6FDE"/>
    <w:rsid w:val="001F4363"/>
    <w:rsid w:val="00205402"/>
    <w:rsid w:val="00223311"/>
    <w:rsid w:val="0025192C"/>
    <w:rsid w:val="002765D7"/>
    <w:rsid w:val="002A3C65"/>
    <w:rsid w:val="002C400C"/>
    <w:rsid w:val="002D70B4"/>
    <w:rsid w:val="002E6F0F"/>
    <w:rsid w:val="002F72BE"/>
    <w:rsid w:val="00303829"/>
    <w:rsid w:val="003164F9"/>
    <w:rsid w:val="003237B6"/>
    <w:rsid w:val="003A56E2"/>
    <w:rsid w:val="003A66C6"/>
    <w:rsid w:val="003C045E"/>
    <w:rsid w:val="003E76C9"/>
    <w:rsid w:val="00471339"/>
    <w:rsid w:val="004B2714"/>
    <w:rsid w:val="004D0190"/>
    <w:rsid w:val="004D03A0"/>
    <w:rsid w:val="00587417"/>
    <w:rsid w:val="005E1B99"/>
    <w:rsid w:val="005F6539"/>
    <w:rsid w:val="006117DA"/>
    <w:rsid w:val="0061484A"/>
    <w:rsid w:val="006C132C"/>
    <w:rsid w:val="006E62B0"/>
    <w:rsid w:val="006F66E7"/>
    <w:rsid w:val="00735921"/>
    <w:rsid w:val="00770104"/>
    <w:rsid w:val="00817FB4"/>
    <w:rsid w:val="0083751B"/>
    <w:rsid w:val="0085128B"/>
    <w:rsid w:val="008B7FB1"/>
    <w:rsid w:val="009137E3"/>
    <w:rsid w:val="009313D7"/>
    <w:rsid w:val="009D14F0"/>
    <w:rsid w:val="00A04AC8"/>
    <w:rsid w:val="00A236C9"/>
    <w:rsid w:val="00A42392"/>
    <w:rsid w:val="00AD038D"/>
    <w:rsid w:val="00B070EB"/>
    <w:rsid w:val="00B11CFC"/>
    <w:rsid w:val="00B141F6"/>
    <w:rsid w:val="00B415CD"/>
    <w:rsid w:val="00B87D9D"/>
    <w:rsid w:val="00BA0036"/>
    <w:rsid w:val="00BA5038"/>
    <w:rsid w:val="00BE2EF7"/>
    <w:rsid w:val="00C1704B"/>
    <w:rsid w:val="00C61696"/>
    <w:rsid w:val="00C84CA1"/>
    <w:rsid w:val="00CB78A4"/>
    <w:rsid w:val="00CE4272"/>
    <w:rsid w:val="00D03C15"/>
    <w:rsid w:val="00D67651"/>
    <w:rsid w:val="00D82B62"/>
    <w:rsid w:val="00D85B07"/>
    <w:rsid w:val="00DD1200"/>
    <w:rsid w:val="00DD4461"/>
    <w:rsid w:val="00DF2285"/>
    <w:rsid w:val="00E372D4"/>
    <w:rsid w:val="00EB082E"/>
    <w:rsid w:val="00FB7DE5"/>
    <w:rsid w:val="00FF4C41"/>
    <w:rsid w:val="00FF56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9B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409B0"/>
    <w:pPr>
      <w:keepNext/>
      <w:ind w:right="-427"/>
      <w:jc w:val="center"/>
      <w:outlineLvl w:val="0"/>
    </w:pPr>
    <w:rPr>
      <w:rFonts w:ascii="Arial Narrow" w:hAnsi="Arial Narrow"/>
      <w:b/>
      <w:sz w:val="24"/>
    </w:rPr>
  </w:style>
  <w:style w:type="paragraph" w:styleId="Heading8">
    <w:name w:val="heading 8"/>
    <w:basedOn w:val="Normal"/>
    <w:next w:val="Normal"/>
    <w:link w:val="Heading8Char"/>
    <w:uiPriority w:val="9"/>
    <w:semiHidden/>
    <w:unhideWhenUsed/>
    <w:qFormat/>
    <w:rsid w:val="000409B0"/>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09B0"/>
    <w:rPr>
      <w:rFonts w:ascii="Arial Narrow" w:eastAsia="Times New Roman" w:hAnsi="Arial Narrow" w:cs="Times New Roman"/>
      <w:b/>
      <w:sz w:val="24"/>
      <w:szCs w:val="20"/>
    </w:rPr>
  </w:style>
  <w:style w:type="character" w:customStyle="1" w:styleId="Heading8Char">
    <w:name w:val="Heading 8 Char"/>
    <w:basedOn w:val="DefaultParagraphFont"/>
    <w:link w:val="Heading8"/>
    <w:uiPriority w:val="9"/>
    <w:semiHidden/>
    <w:rsid w:val="000409B0"/>
    <w:rPr>
      <w:rFonts w:asciiTheme="majorHAnsi" w:eastAsiaTheme="majorEastAsia" w:hAnsiTheme="majorHAnsi" w:cstheme="majorBidi"/>
      <w:color w:val="404040" w:themeColor="text1" w:themeTint="BF"/>
      <w:sz w:val="20"/>
      <w:szCs w:val="20"/>
    </w:rPr>
  </w:style>
  <w:style w:type="character" w:styleId="Hyperlink">
    <w:name w:val="Hyperlink"/>
    <w:basedOn w:val="DefaultParagraphFont"/>
    <w:rsid w:val="00B11CFC"/>
    <w:rPr>
      <w:color w:val="0000FF"/>
      <w:u w:val="single"/>
    </w:rPr>
  </w:style>
  <w:style w:type="paragraph" w:styleId="Header">
    <w:name w:val="header"/>
    <w:basedOn w:val="Normal"/>
    <w:link w:val="HeaderChar"/>
    <w:rsid w:val="00BA0036"/>
    <w:pPr>
      <w:tabs>
        <w:tab w:val="center" w:pos="4153"/>
        <w:tab w:val="right" w:pos="8306"/>
      </w:tabs>
      <w:overflowPunct/>
      <w:autoSpaceDE/>
      <w:autoSpaceDN/>
      <w:adjustRightInd/>
      <w:textAlignment w:val="auto"/>
    </w:pPr>
    <w:rPr>
      <w:sz w:val="24"/>
      <w:szCs w:val="24"/>
    </w:rPr>
  </w:style>
  <w:style w:type="character" w:customStyle="1" w:styleId="HeaderChar">
    <w:name w:val="Header Char"/>
    <w:basedOn w:val="DefaultParagraphFont"/>
    <w:link w:val="Header"/>
    <w:rsid w:val="00BA0036"/>
    <w:rPr>
      <w:rFonts w:ascii="Times New Roman" w:eastAsia="Times New Roman" w:hAnsi="Times New Roman" w:cs="Times New Roman"/>
      <w:sz w:val="24"/>
      <w:szCs w:val="24"/>
    </w:rPr>
  </w:style>
  <w:style w:type="character" w:customStyle="1" w:styleId="FontStyle17">
    <w:name w:val="Font Style17"/>
    <w:basedOn w:val="DefaultParagraphFont"/>
    <w:uiPriority w:val="99"/>
    <w:rsid w:val="004B2714"/>
    <w:rPr>
      <w:rFonts w:ascii="Calibri" w:hAnsi="Calibri" w:cs="Calibri"/>
      <w:sz w:val="22"/>
      <w:szCs w:val="22"/>
    </w:rPr>
  </w:style>
  <w:style w:type="paragraph" w:styleId="Footer">
    <w:name w:val="footer"/>
    <w:basedOn w:val="Normal"/>
    <w:link w:val="FooterChar"/>
    <w:uiPriority w:val="99"/>
    <w:semiHidden/>
    <w:unhideWhenUsed/>
    <w:rsid w:val="005E1B99"/>
    <w:pPr>
      <w:tabs>
        <w:tab w:val="center" w:pos="4153"/>
        <w:tab w:val="right" w:pos="8306"/>
      </w:tabs>
    </w:pPr>
  </w:style>
  <w:style w:type="character" w:customStyle="1" w:styleId="FooterChar">
    <w:name w:val="Footer Char"/>
    <w:basedOn w:val="DefaultParagraphFont"/>
    <w:link w:val="Footer"/>
    <w:uiPriority w:val="99"/>
    <w:semiHidden/>
    <w:rsid w:val="005E1B99"/>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56EF7-41C1-4C3D-9B2F-CE7D5AA9A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4</Pages>
  <Words>1791</Words>
  <Characters>10213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Marinis Marinos</dc:creator>
  <cp:lastModifiedBy>Staboulis A.</cp:lastModifiedBy>
  <cp:revision>35</cp:revision>
  <dcterms:created xsi:type="dcterms:W3CDTF">2014-06-03T10:46:00Z</dcterms:created>
  <dcterms:modified xsi:type="dcterms:W3CDTF">2019-06-03T07:29:00Z</dcterms:modified>
</cp:coreProperties>
</file>