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ED" w:rsidRDefault="00E866ED" w:rsidP="000554D0">
      <w:pPr>
        <w:autoSpaceDE w:val="0"/>
        <w:autoSpaceDN w:val="0"/>
        <w:adjustRightInd w:val="0"/>
      </w:pPr>
    </w:p>
    <w:p w:rsidR="00E866ED" w:rsidRDefault="00E866ED" w:rsidP="00F67C08">
      <w:pPr>
        <w:autoSpaceDE w:val="0"/>
        <w:autoSpaceDN w:val="0"/>
        <w:adjustRightInd w:val="0"/>
        <w:ind w:left="-567"/>
        <w:rPr>
          <w:rFonts w:ascii="Tahoma" w:hAnsi="Tahoma" w:cs="Tahoma"/>
          <w:b/>
          <w:sz w:val="22"/>
          <w:szCs w:val="22"/>
          <w:lang w:val="el-GR"/>
        </w:rPr>
      </w:pPr>
      <w:r w:rsidRPr="003B325B">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9pt;height:69pt;visibility:visible">
            <v:imagedata r:id="rId7" o:title=""/>
          </v:shape>
        </w:pict>
      </w:r>
    </w:p>
    <w:p w:rsidR="00E866ED" w:rsidRDefault="00E866ED" w:rsidP="00875684">
      <w:pPr>
        <w:autoSpaceDE w:val="0"/>
        <w:autoSpaceDN w:val="0"/>
        <w:adjustRightInd w:val="0"/>
        <w:jc w:val="center"/>
        <w:rPr>
          <w:rFonts w:ascii="Tahoma" w:hAnsi="Tahoma" w:cs="Tahoma"/>
          <w:b/>
          <w:sz w:val="28"/>
          <w:szCs w:val="28"/>
        </w:rPr>
      </w:pPr>
    </w:p>
    <w:p w:rsidR="00E866ED" w:rsidRDefault="00E866ED" w:rsidP="00875684">
      <w:pPr>
        <w:autoSpaceDE w:val="0"/>
        <w:autoSpaceDN w:val="0"/>
        <w:adjustRightInd w:val="0"/>
        <w:jc w:val="center"/>
        <w:rPr>
          <w:rFonts w:ascii="Tahoma" w:hAnsi="Tahoma" w:cs="Tahoma"/>
          <w:b/>
          <w:sz w:val="28"/>
          <w:szCs w:val="28"/>
        </w:rPr>
      </w:pPr>
    </w:p>
    <w:p w:rsidR="00E866ED" w:rsidRDefault="00E866ED" w:rsidP="00AC778A">
      <w:pPr>
        <w:autoSpaceDE w:val="0"/>
        <w:autoSpaceDN w:val="0"/>
        <w:adjustRightInd w:val="0"/>
        <w:jc w:val="right"/>
        <w:outlineLvl w:val="0"/>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17</w:t>
      </w:r>
      <w:r w:rsidRPr="0023294E">
        <w:rPr>
          <w:rFonts w:ascii="Tahoma" w:hAnsi="Tahoma" w:cs="Tahoma"/>
          <w:b/>
          <w:sz w:val="22"/>
          <w:szCs w:val="22"/>
          <w:vertAlign w:val="superscript"/>
        </w:rPr>
        <w:t>th</w:t>
      </w:r>
      <w:r>
        <w:rPr>
          <w:rFonts w:ascii="Tahoma" w:hAnsi="Tahoma" w:cs="Tahoma"/>
          <w:b/>
          <w:sz w:val="22"/>
          <w:szCs w:val="22"/>
        </w:rPr>
        <w:t xml:space="preserve"> May 2016</w:t>
      </w:r>
    </w:p>
    <w:p w:rsidR="00E866ED" w:rsidRDefault="00E866ED"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E866ED" w:rsidRDefault="00E866ED" w:rsidP="00875684">
      <w:pPr>
        <w:autoSpaceDE w:val="0"/>
        <w:autoSpaceDN w:val="0"/>
        <w:adjustRightInd w:val="0"/>
        <w:jc w:val="center"/>
        <w:rPr>
          <w:rFonts w:ascii="Tahoma" w:hAnsi="Tahoma" w:cs="Tahoma"/>
          <w:b/>
          <w:sz w:val="28"/>
          <w:szCs w:val="28"/>
        </w:rPr>
      </w:pPr>
    </w:p>
    <w:p w:rsidR="00E866ED" w:rsidRDefault="00E866ED" w:rsidP="00875684">
      <w:pPr>
        <w:autoSpaceDE w:val="0"/>
        <w:autoSpaceDN w:val="0"/>
        <w:adjustRightInd w:val="0"/>
        <w:jc w:val="center"/>
        <w:rPr>
          <w:rFonts w:ascii="Tahoma" w:hAnsi="Tahoma" w:cs="Tahoma"/>
          <w:b/>
          <w:sz w:val="28"/>
          <w:szCs w:val="28"/>
        </w:rPr>
      </w:pPr>
    </w:p>
    <w:p w:rsidR="00E866ED" w:rsidRPr="00EA7D83" w:rsidRDefault="00E866ED" w:rsidP="00AC778A">
      <w:pPr>
        <w:autoSpaceDE w:val="0"/>
        <w:autoSpaceDN w:val="0"/>
        <w:adjustRightInd w:val="0"/>
        <w:jc w:val="center"/>
        <w:outlineLvl w:val="0"/>
        <w:rPr>
          <w:rFonts w:ascii="Tahoma" w:hAnsi="Tahoma" w:cs="Tahoma"/>
          <w:b/>
          <w:sz w:val="28"/>
          <w:szCs w:val="28"/>
        </w:rPr>
      </w:pPr>
      <w:bookmarkStart w:id="0" w:name="_GoBack"/>
      <w:bookmarkEnd w:id="0"/>
      <w:r>
        <w:rPr>
          <w:rFonts w:ascii="Tahoma" w:hAnsi="Tahoma" w:cs="Tahoma"/>
          <w:b/>
          <w:sz w:val="28"/>
          <w:szCs w:val="28"/>
        </w:rPr>
        <w:t>Announcement</w:t>
      </w:r>
    </w:p>
    <w:p w:rsidR="00E866ED" w:rsidRPr="00EA7D83" w:rsidRDefault="00E866ED" w:rsidP="00D321AD">
      <w:pPr>
        <w:autoSpaceDE w:val="0"/>
        <w:autoSpaceDN w:val="0"/>
        <w:adjustRightInd w:val="0"/>
        <w:jc w:val="both"/>
        <w:rPr>
          <w:rFonts w:ascii="Tahoma" w:hAnsi="Tahoma" w:cs="Tahoma"/>
          <w:sz w:val="22"/>
          <w:szCs w:val="22"/>
        </w:rPr>
      </w:pPr>
    </w:p>
    <w:p w:rsidR="00E866ED" w:rsidRPr="00EA7D83" w:rsidRDefault="00E866ED" w:rsidP="00D321AD">
      <w:pPr>
        <w:autoSpaceDE w:val="0"/>
        <w:autoSpaceDN w:val="0"/>
        <w:adjustRightInd w:val="0"/>
        <w:jc w:val="both"/>
        <w:rPr>
          <w:rFonts w:ascii="Tahoma" w:hAnsi="Tahoma" w:cs="Tahoma"/>
          <w:sz w:val="22"/>
          <w:szCs w:val="22"/>
        </w:rPr>
      </w:pPr>
    </w:p>
    <w:p w:rsidR="00E866ED" w:rsidRPr="00EA7D83" w:rsidRDefault="00E866ED" w:rsidP="00D321AD">
      <w:pPr>
        <w:autoSpaceDE w:val="0"/>
        <w:autoSpaceDN w:val="0"/>
        <w:adjustRightInd w:val="0"/>
        <w:jc w:val="both"/>
        <w:rPr>
          <w:rFonts w:ascii="Tahoma" w:hAnsi="Tahoma" w:cs="Tahoma"/>
          <w:sz w:val="22"/>
          <w:szCs w:val="22"/>
        </w:rPr>
      </w:pPr>
    </w:p>
    <w:p w:rsidR="00E866ED" w:rsidRPr="00EA7D83" w:rsidRDefault="00E866ED" w:rsidP="0002170C">
      <w:pPr>
        <w:autoSpaceDE w:val="0"/>
        <w:autoSpaceDN w:val="0"/>
        <w:adjustRightInd w:val="0"/>
        <w:jc w:val="both"/>
        <w:rPr>
          <w:rFonts w:ascii="Tahoma" w:hAnsi="Tahoma" w:cs="Tahoma"/>
          <w:sz w:val="22"/>
          <w:szCs w:val="22"/>
        </w:rPr>
      </w:pPr>
    </w:p>
    <w:p w:rsidR="00E866ED" w:rsidRPr="00EA7D83" w:rsidRDefault="00E866ED" w:rsidP="0002170C">
      <w:pPr>
        <w:autoSpaceDE w:val="0"/>
        <w:autoSpaceDN w:val="0"/>
        <w:adjustRightInd w:val="0"/>
        <w:jc w:val="both"/>
        <w:rPr>
          <w:rFonts w:ascii="Tahoma" w:hAnsi="Tahoma" w:cs="Tahoma"/>
          <w:sz w:val="22"/>
          <w:szCs w:val="22"/>
        </w:rPr>
      </w:pPr>
    </w:p>
    <w:p w:rsidR="00E866ED" w:rsidRPr="00AF221D" w:rsidRDefault="00E866ED" w:rsidP="0002170C">
      <w:pPr>
        <w:autoSpaceDE w:val="0"/>
        <w:autoSpaceDN w:val="0"/>
        <w:adjustRightInd w:val="0"/>
        <w:jc w:val="both"/>
        <w:rPr>
          <w:rFonts w:ascii="Tahoma" w:hAnsi="Tahoma" w:cs="Tahoma"/>
          <w:bCs/>
          <w:sz w:val="22"/>
          <w:szCs w:val="22"/>
          <w:lang w:val="en-GB"/>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that the trading of the specific ETF will be suspended on </w:t>
      </w:r>
      <w:r>
        <w:rPr>
          <w:rFonts w:ascii="Tahoma" w:hAnsi="Tahoma" w:cs="Tahoma"/>
          <w:bCs/>
          <w:sz w:val="22"/>
          <w:szCs w:val="22"/>
          <w:lang w:val="en-GB"/>
        </w:rPr>
        <w:t>19</w:t>
      </w:r>
      <w:r w:rsidRPr="00576D3C">
        <w:rPr>
          <w:rFonts w:ascii="Tahoma" w:hAnsi="Tahoma" w:cs="Tahoma"/>
          <w:bCs/>
          <w:sz w:val="22"/>
          <w:szCs w:val="22"/>
          <w:vertAlign w:val="superscript"/>
          <w:lang w:val="en-GB"/>
        </w:rPr>
        <w:t>th</w:t>
      </w:r>
      <w:r>
        <w:rPr>
          <w:rFonts w:ascii="Tahoma" w:hAnsi="Tahoma" w:cs="Tahoma"/>
          <w:bCs/>
          <w:sz w:val="22"/>
          <w:szCs w:val="22"/>
          <w:vertAlign w:val="superscript"/>
          <w:lang w:val="en-GB"/>
        </w:rPr>
        <w:t xml:space="preserve"> </w:t>
      </w:r>
      <w:r>
        <w:rPr>
          <w:rFonts w:ascii="Tahoma" w:hAnsi="Tahoma" w:cs="Tahoma"/>
          <w:bCs/>
          <w:sz w:val="22"/>
          <w:szCs w:val="22"/>
          <w:lang w:val="en-GB"/>
        </w:rPr>
        <w:t>May 2016</w:t>
      </w:r>
      <w:r>
        <w:rPr>
          <w:rFonts w:ascii="Tahoma" w:hAnsi="Tahoma" w:cs="Tahoma"/>
          <w:bCs/>
          <w:sz w:val="22"/>
          <w:szCs w:val="22"/>
        </w:rPr>
        <w:t>, in Athens Exchange, due to official holiday of the Istanbul Stock Exchange.</w:t>
      </w:r>
    </w:p>
    <w:p w:rsidR="00E866ED" w:rsidRPr="001B479F" w:rsidRDefault="00E866ED" w:rsidP="0002170C">
      <w:pPr>
        <w:autoSpaceDE w:val="0"/>
        <w:autoSpaceDN w:val="0"/>
        <w:adjustRightInd w:val="0"/>
        <w:jc w:val="both"/>
        <w:rPr>
          <w:rFonts w:ascii="Tahoma" w:hAnsi="Tahoma" w:cs="Tahoma"/>
          <w:sz w:val="22"/>
          <w:szCs w:val="22"/>
          <w:lang w:val="en-GB"/>
        </w:rPr>
      </w:pPr>
    </w:p>
    <w:p w:rsidR="00E866ED" w:rsidRPr="005C345B" w:rsidRDefault="00E866ED" w:rsidP="0002170C">
      <w:pPr>
        <w:autoSpaceDE w:val="0"/>
        <w:autoSpaceDN w:val="0"/>
        <w:adjustRightInd w:val="0"/>
        <w:jc w:val="both"/>
        <w:rPr>
          <w:rFonts w:ascii="Tahoma" w:hAnsi="Tahoma" w:cs="Tahoma"/>
          <w:sz w:val="22"/>
          <w:szCs w:val="22"/>
        </w:rPr>
      </w:pPr>
    </w:p>
    <w:p w:rsidR="00E866ED" w:rsidRPr="005C345B" w:rsidRDefault="00E866ED" w:rsidP="0002170C">
      <w:pPr>
        <w:autoSpaceDE w:val="0"/>
        <w:autoSpaceDN w:val="0"/>
        <w:adjustRightInd w:val="0"/>
        <w:jc w:val="both"/>
        <w:rPr>
          <w:rFonts w:ascii="Tahoma" w:hAnsi="Tahoma" w:cs="Tahoma"/>
          <w:sz w:val="22"/>
          <w:szCs w:val="22"/>
        </w:rPr>
      </w:pPr>
    </w:p>
    <w:p w:rsidR="00E866ED" w:rsidRPr="005C345B" w:rsidRDefault="00E866ED" w:rsidP="0002170C">
      <w:pPr>
        <w:autoSpaceDE w:val="0"/>
        <w:autoSpaceDN w:val="0"/>
        <w:adjustRightInd w:val="0"/>
        <w:jc w:val="both"/>
        <w:rPr>
          <w:rFonts w:ascii="Tahoma" w:hAnsi="Tahoma" w:cs="Tahoma"/>
          <w:sz w:val="22"/>
          <w:szCs w:val="22"/>
        </w:rPr>
      </w:pPr>
    </w:p>
    <w:p w:rsidR="00E866ED" w:rsidRPr="005C345B" w:rsidRDefault="00E866ED" w:rsidP="0002170C">
      <w:pPr>
        <w:autoSpaceDE w:val="0"/>
        <w:autoSpaceDN w:val="0"/>
        <w:adjustRightInd w:val="0"/>
        <w:jc w:val="both"/>
        <w:rPr>
          <w:rFonts w:ascii="Tahoma" w:hAnsi="Tahoma" w:cs="Tahoma"/>
          <w:sz w:val="22"/>
          <w:szCs w:val="22"/>
        </w:rPr>
      </w:pPr>
    </w:p>
    <w:p w:rsidR="00E866ED" w:rsidRDefault="00E866ED" w:rsidP="0002170C">
      <w:pPr>
        <w:autoSpaceDE w:val="0"/>
        <w:autoSpaceDN w:val="0"/>
        <w:adjustRightInd w:val="0"/>
        <w:jc w:val="both"/>
        <w:rPr>
          <w:rFonts w:ascii="Tahoma" w:hAnsi="Tahoma" w:cs="Tahoma"/>
          <w:sz w:val="22"/>
          <w:szCs w:val="22"/>
        </w:rPr>
      </w:pPr>
    </w:p>
    <w:p w:rsidR="00E866ED" w:rsidRDefault="00E866ED" w:rsidP="0002170C">
      <w:pPr>
        <w:autoSpaceDE w:val="0"/>
        <w:autoSpaceDN w:val="0"/>
        <w:adjustRightInd w:val="0"/>
        <w:jc w:val="both"/>
        <w:rPr>
          <w:rFonts w:ascii="Tahoma" w:hAnsi="Tahoma" w:cs="Tahoma"/>
          <w:sz w:val="22"/>
          <w:szCs w:val="22"/>
        </w:rPr>
      </w:pPr>
    </w:p>
    <w:p w:rsidR="00E866ED" w:rsidRDefault="00E866ED" w:rsidP="0002170C">
      <w:pPr>
        <w:autoSpaceDE w:val="0"/>
        <w:autoSpaceDN w:val="0"/>
        <w:adjustRightInd w:val="0"/>
        <w:jc w:val="both"/>
        <w:rPr>
          <w:rFonts w:ascii="Tahoma" w:hAnsi="Tahoma" w:cs="Tahoma"/>
          <w:sz w:val="22"/>
          <w:szCs w:val="22"/>
        </w:rPr>
      </w:pPr>
    </w:p>
    <w:p w:rsidR="00E866ED" w:rsidRDefault="00E866ED" w:rsidP="0002170C">
      <w:pPr>
        <w:autoSpaceDE w:val="0"/>
        <w:autoSpaceDN w:val="0"/>
        <w:adjustRightInd w:val="0"/>
        <w:jc w:val="both"/>
        <w:rPr>
          <w:rFonts w:ascii="Tahoma" w:hAnsi="Tahoma" w:cs="Tahoma"/>
          <w:sz w:val="22"/>
          <w:szCs w:val="22"/>
        </w:rPr>
      </w:pPr>
    </w:p>
    <w:p w:rsidR="00E866ED" w:rsidRPr="005C345B" w:rsidRDefault="00E866ED" w:rsidP="0002170C">
      <w:pPr>
        <w:autoSpaceDE w:val="0"/>
        <w:autoSpaceDN w:val="0"/>
        <w:adjustRightInd w:val="0"/>
        <w:jc w:val="both"/>
        <w:rPr>
          <w:rFonts w:ascii="Tahoma" w:hAnsi="Tahoma" w:cs="Tahoma"/>
          <w:sz w:val="22"/>
          <w:szCs w:val="22"/>
        </w:rPr>
      </w:pPr>
    </w:p>
    <w:p w:rsidR="00E866ED" w:rsidRPr="005C345B" w:rsidRDefault="00E866ED" w:rsidP="0002170C">
      <w:pPr>
        <w:autoSpaceDE w:val="0"/>
        <w:autoSpaceDN w:val="0"/>
        <w:adjustRightInd w:val="0"/>
        <w:jc w:val="both"/>
        <w:rPr>
          <w:rFonts w:ascii="Tahoma" w:hAnsi="Tahoma" w:cs="Tahoma"/>
          <w:sz w:val="22"/>
          <w:szCs w:val="22"/>
        </w:rPr>
      </w:pPr>
    </w:p>
    <w:p w:rsidR="00E866ED" w:rsidRPr="005C345B" w:rsidRDefault="00E866ED" w:rsidP="0002170C">
      <w:pPr>
        <w:autoSpaceDE w:val="0"/>
        <w:autoSpaceDN w:val="0"/>
        <w:adjustRightInd w:val="0"/>
        <w:jc w:val="both"/>
        <w:rPr>
          <w:rFonts w:ascii="Tahoma" w:hAnsi="Tahoma" w:cs="Tahoma"/>
          <w:sz w:val="22"/>
          <w:szCs w:val="22"/>
        </w:rPr>
      </w:pPr>
    </w:p>
    <w:p w:rsidR="00E866ED" w:rsidRPr="005C345B" w:rsidRDefault="00E866ED" w:rsidP="0002170C">
      <w:pPr>
        <w:autoSpaceDE w:val="0"/>
        <w:autoSpaceDN w:val="0"/>
        <w:adjustRightInd w:val="0"/>
        <w:jc w:val="both"/>
        <w:rPr>
          <w:rFonts w:ascii="Tahoma" w:hAnsi="Tahoma" w:cs="Tahoma"/>
          <w:sz w:val="22"/>
          <w:szCs w:val="22"/>
        </w:rPr>
      </w:pPr>
    </w:p>
    <w:p w:rsidR="00E866ED" w:rsidRDefault="00E866ED"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866ED"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6ED" w:rsidRDefault="00E866ED">
      <w:r>
        <w:separator/>
      </w:r>
    </w:p>
  </w:endnote>
  <w:endnote w:type="continuationSeparator" w:id="0">
    <w:p w:rsidR="00E866ED" w:rsidRDefault="00E86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D" w:rsidRPr="00D31F5C" w:rsidRDefault="00E866ED"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6ED" w:rsidRDefault="00E866ED">
      <w:r>
        <w:separator/>
      </w:r>
    </w:p>
  </w:footnote>
  <w:footnote w:type="continuationSeparator" w:id="0">
    <w:p w:rsidR="00E866ED" w:rsidRDefault="00E86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1633"/>
    <w:multiLevelType w:val="hybridMultilevel"/>
    <w:tmpl w:val="4C62AC2E"/>
    <w:lvl w:ilvl="0" w:tplc="0409000F">
      <w:start w:val="1"/>
      <w:numFmt w:val="decimal"/>
      <w:lvlText w:val="%1."/>
      <w:lvlJc w:val="left"/>
      <w:pPr>
        <w:tabs>
          <w:tab w:val="num" w:pos="540"/>
        </w:tabs>
        <w:ind w:left="540" w:hanging="360"/>
      </w:pPr>
      <w:rPr>
        <w:rFonts w:cs="Times New Roman"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1AD"/>
    <w:rsid w:val="00006AE1"/>
    <w:rsid w:val="0002170C"/>
    <w:rsid w:val="00037A32"/>
    <w:rsid w:val="00047F57"/>
    <w:rsid w:val="000554D0"/>
    <w:rsid w:val="00083204"/>
    <w:rsid w:val="00090A54"/>
    <w:rsid w:val="000929DD"/>
    <w:rsid w:val="00094183"/>
    <w:rsid w:val="00110AE2"/>
    <w:rsid w:val="001203CE"/>
    <w:rsid w:val="0016062F"/>
    <w:rsid w:val="00165F08"/>
    <w:rsid w:val="001719DF"/>
    <w:rsid w:val="00175CAB"/>
    <w:rsid w:val="00194CF9"/>
    <w:rsid w:val="001B479F"/>
    <w:rsid w:val="001B6BE7"/>
    <w:rsid w:val="001C0922"/>
    <w:rsid w:val="001D6EC5"/>
    <w:rsid w:val="001F21C5"/>
    <w:rsid w:val="00210371"/>
    <w:rsid w:val="002121E1"/>
    <w:rsid w:val="00223EAD"/>
    <w:rsid w:val="00231B1B"/>
    <w:rsid w:val="0023294E"/>
    <w:rsid w:val="002659C3"/>
    <w:rsid w:val="00271CE4"/>
    <w:rsid w:val="0028009C"/>
    <w:rsid w:val="002C0304"/>
    <w:rsid w:val="003049AB"/>
    <w:rsid w:val="003248A7"/>
    <w:rsid w:val="00334DEC"/>
    <w:rsid w:val="0033732B"/>
    <w:rsid w:val="0034650B"/>
    <w:rsid w:val="003A40A2"/>
    <w:rsid w:val="003B325B"/>
    <w:rsid w:val="003E1B53"/>
    <w:rsid w:val="003E3587"/>
    <w:rsid w:val="00426CAE"/>
    <w:rsid w:val="00460519"/>
    <w:rsid w:val="004B1265"/>
    <w:rsid w:val="004C5CA4"/>
    <w:rsid w:val="005205F9"/>
    <w:rsid w:val="00554DB5"/>
    <w:rsid w:val="00557085"/>
    <w:rsid w:val="00564914"/>
    <w:rsid w:val="00564DB1"/>
    <w:rsid w:val="00576D3C"/>
    <w:rsid w:val="005C345B"/>
    <w:rsid w:val="005E18D1"/>
    <w:rsid w:val="005F1962"/>
    <w:rsid w:val="00601E42"/>
    <w:rsid w:val="00615CAE"/>
    <w:rsid w:val="00634856"/>
    <w:rsid w:val="00645B89"/>
    <w:rsid w:val="006558C2"/>
    <w:rsid w:val="006B11C4"/>
    <w:rsid w:val="006F15FA"/>
    <w:rsid w:val="007128A6"/>
    <w:rsid w:val="007F0B48"/>
    <w:rsid w:val="00802AA3"/>
    <w:rsid w:val="00875684"/>
    <w:rsid w:val="008F105B"/>
    <w:rsid w:val="008F483A"/>
    <w:rsid w:val="009041A0"/>
    <w:rsid w:val="00904BAC"/>
    <w:rsid w:val="009364BF"/>
    <w:rsid w:val="00965DB9"/>
    <w:rsid w:val="00977058"/>
    <w:rsid w:val="009813B2"/>
    <w:rsid w:val="009B72E4"/>
    <w:rsid w:val="009D3DA0"/>
    <w:rsid w:val="009F1ABA"/>
    <w:rsid w:val="009F6E6B"/>
    <w:rsid w:val="00A02DD1"/>
    <w:rsid w:val="00A06541"/>
    <w:rsid w:val="00A10902"/>
    <w:rsid w:val="00A23734"/>
    <w:rsid w:val="00A37176"/>
    <w:rsid w:val="00A76888"/>
    <w:rsid w:val="00A942F4"/>
    <w:rsid w:val="00AC778A"/>
    <w:rsid w:val="00AE4DCA"/>
    <w:rsid w:val="00AF1FC6"/>
    <w:rsid w:val="00AF221D"/>
    <w:rsid w:val="00B06968"/>
    <w:rsid w:val="00B652A2"/>
    <w:rsid w:val="00B74BBF"/>
    <w:rsid w:val="00B87E83"/>
    <w:rsid w:val="00B9372B"/>
    <w:rsid w:val="00BC6E18"/>
    <w:rsid w:val="00BE2AF2"/>
    <w:rsid w:val="00C01FDF"/>
    <w:rsid w:val="00CA1E40"/>
    <w:rsid w:val="00CA500D"/>
    <w:rsid w:val="00CC15D0"/>
    <w:rsid w:val="00D0109A"/>
    <w:rsid w:val="00D010BF"/>
    <w:rsid w:val="00D31F5C"/>
    <w:rsid w:val="00D321AD"/>
    <w:rsid w:val="00D439B7"/>
    <w:rsid w:val="00D51BFB"/>
    <w:rsid w:val="00D57240"/>
    <w:rsid w:val="00D63DC7"/>
    <w:rsid w:val="00D84429"/>
    <w:rsid w:val="00DB391C"/>
    <w:rsid w:val="00DC2A27"/>
    <w:rsid w:val="00E11759"/>
    <w:rsid w:val="00E25831"/>
    <w:rsid w:val="00E33B97"/>
    <w:rsid w:val="00E60F16"/>
    <w:rsid w:val="00E866ED"/>
    <w:rsid w:val="00E87FBD"/>
    <w:rsid w:val="00EA7D83"/>
    <w:rsid w:val="00EC7F01"/>
    <w:rsid w:val="00ED1A64"/>
    <w:rsid w:val="00F35394"/>
    <w:rsid w:val="00F67C08"/>
    <w:rsid w:val="00FB5B30"/>
    <w:rsid w:val="00FF6B5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B48"/>
    <w:pPr>
      <w:tabs>
        <w:tab w:val="center" w:pos="4320"/>
        <w:tab w:val="right" w:pos="8640"/>
      </w:tabs>
    </w:pPr>
  </w:style>
  <w:style w:type="character" w:customStyle="1" w:styleId="HeaderChar">
    <w:name w:val="Header Char"/>
    <w:basedOn w:val="DefaultParagraphFont"/>
    <w:link w:val="Header"/>
    <w:uiPriority w:val="99"/>
    <w:semiHidden/>
    <w:rsid w:val="004C66EE"/>
    <w:rPr>
      <w:sz w:val="24"/>
      <w:szCs w:val="24"/>
      <w:lang w:val="en-US" w:eastAsia="en-US"/>
    </w:rPr>
  </w:style>
  <w:style w:type="paragraph" w:styleId="Footer">
    <w:name w:val="footer"/>
    <w:basedOn w:val="Normal"/>
    <w:link w:val="FooterChar"/>
    <w:uiPriority w:val="99"/>
    <w:rsid w:val="007F0B48"/>
    <w:pPr>
      <w:tabs>
        <w:tab w:val="center" w:pos="4320"/>
        <w:tab w:val="right" w:pos="8640"/>
      </w:tabs>
    </w:pPr>
  </w:style>
  <w:style w:type="character" w:customStyle="1" w:styleId="FooterChar">
    <w:name w:val="Footer Char"/>
    <w:basedOn w:val="DefaultParagraphFont"/>
    <w:link w:val="Footer"/>
    <w:uiPriority w:val="99"/>
    <w:semiHidden/>
    <w:rsid w:val="004C66EE"/>
    <w:rPr>
      <w:sz w:val="24"/>
      <w:szCs w:val="24"/>
      <w:lang w:val="en-US" w:eastAsia="en-US"/>
    </w:rPr>
  </w:style>
  <w:style w:type="paragraph" w:customStyle="1" w:styleId="Default">
    <w:name w:val="Default"/>
    <w:uiPriority w:val="99"/>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rsid w:val="002121E1"/>
    <w:rPr>
      <w:rFonts w:ascii="Tahoma" w:hAnsi="Tahoma" w:cs="Tahoma"/>
      <w:sz w:val="16"/>
      <w:szCs w:val="16"/>
    </w:rPr>
  </w:style>
  <w:style w:type="character" w:customStyle="1" w:styleId="BalloonTextChar">
    <w:name w:val="Balloon Text Char"/>
    <w:basedOn w:val="DefaultParagraphFont"/>
    <w:link w:val="BalloonText"/>
    <w:uiPriority w:val="99"/>
    <w:locked/>
    <w:rsid w:val="002121E1"/>
    <w:rPr>
      <w:rFonts w:ascii="Tahoma" w:hAnsi="Tahoma" w:cs="Tahoma"/>
      <w:sz w:val="16"/>
      <w:szCs w:val="16"/>
      <w:lang w:val="en-US" w:eastAsia="en-US"/>
    </w:rPr>
  </w:style>
  <w:style w:type="paragraph" w:styleId="DocumentMap">
    <w:name w:val="Document Map"/>
    <w:basedOn w:val="Normal"/>
    <w:link w:val="DocumentMapChar"/>
    <w:uiPriority w:val="99"/>
    <w:semiHidden/>
    <w:rsid w:val="00AC77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C66EE"/>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213</Words>
  <Characters>1152</Characters>
  <Application>Microsoft Office Outlook</Application>
  <DocSecurity>0</DocSecurity>
  <Lines>0</Lines>
  <Paragraphs>0</Paragraphs>
  <ScaleCrop>false</ScaleCrop>
  <Company>ETHNIKI ASSET MANAGEMENT A.E.D.A.K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vagelis</cp:lastModifiedBy>
  <cp:revision>2</cp:revision>
  <cp:lastPrinted>2015-05-14T11:36:00Z</cp:lastPrinted>
  <dcterms:created xsi:type="dcterms:W3CDTF">2016-05-18T10:22:00Z</dcterms:created>
  <dcterms:modified xsi:type="dcterms:W3CDTF">2016-05-18T10:22:00Z</dcterms:modified>
</cp:coreProperties>
</file>